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93" w:rsidRPr="00AE03B9" w:rsidRDefault="00174793" w:rsidP="00174793">
      <w:pPr>
        <w:tabs>
          <w:tab w:val="left" w:pos="90"/>
          <w:tab w:val="left" w:pos="180"/>
        </w:tabs>
        <w:spacing w:line="360" w:lineRule="auto"/>
        <w:ind w:left="-180"/>
        <w:jc w:val="right"/>
        <w:outlineLvl w:val="0"/>
        <w:rPr>
          <w:rFonts w:ascii="Sylfaen" w:hAnsi="Sylfaen"/>
          <w:b/>
          <w:bCs/>
          <w:color w:val="000000"/>
          <w:sz w:val="22"/>
          <w:szCs w:val="22"/>
          <w:lang w:val="hy-AM"/>
        </w:rPr>
      </w:pPr>
      <w:bookmarkStart w:id="0" w:name="_Toc522611480"/>
      <w:r w:rsidRPr="00AE03B9">
        <w:rPr>
          <w:rFonts w:ascii="Sylfaen" w:hAnsi="Sylfaen" w:cs="Sylfaen"/>
          <w:b/>
          <w:bCs/>
          <w:color w:val="000000"/>
          <w:sz w:val="22"/>
          <w:szCs w:val="22"/>
          <w:lang w:val="hy-AM"/>
        </w:rPr>
        <w:t>ՀԱՎԵԼՎԱԾ</w:t>
      </w:r>
      <w:r w:rsidRPr="00AE03B9">
        <w:rPr>
          <w:rFonts w:ascii="Sylfaen" w:hAnsi="Sylfaen"/>
          <w:b/>
          <w:bCs/>
          <w:color w:val="000000"/>
          <w:sz w:val="22"/>
          <w:szCs w:val="22"/>
          <w:lang w:val="hy-AM"/>
        </w:rPr>
        <w:t xml:space="preserve"> 5</w:t>
      </w:r>
      <w:bookmarkEnd w:id="0"/>
    </w:p>
    <w:p w:rsidR="00174793" w:rsidRDefault="00174793" w:rsidP="00174793">
      <w:pPr>
        <w:tabs>
          <w:tab w:val="left" w:pos="90"/>
          <w:tab w:val="left" w:pos="180"/>
          <w:tab w:val="left" w:pos="4140"/>
        </w:tabs>
        <w:ind w:left="-180"/>
        <w:jc w:val="right"/>
        <w:rPr>
          <w:rFonts w:ascii="Sylfaen" w:hAnsi="Sylfaen"/>
          <w:b/>
          <w:color w:val="000000"/>
          <w:sz w:val="22"/>
          <w:szCs w:val="22"/>
          <w:lang w:val="hy-AM"/>
        </w:rPr>
      </w:pPr>
    </w:p>
    <w:p w:rsidR="005730ED" w:rsidRPr="005730ED" w:rsidRDefault="005730ED" w:rsidP="00174793">
      <w:pPr>
        <w:tabs>
          <w:tab w:val="left" w:pos="90"/>
          <w:tab w:val="left" w:pos="180"/>
          <w:tab w:val="left" w:pos="4140"/>
        </w:tabs>
        <w:ind w:left="-180"/>
        <w:jc w:val="right"/>
        <w:rPr>
          <w:rFonts w:ascii="Sylfaen" w:hAnsi="Sylfaen"/>
          <w:b/>
          <w:color w:val="000000"/>
          <w:sz w:val="22"/>
          <w:szCs w:val="22"/>
          <w:lang w:val="en-US"/>
        </w:rPr>
      </w:pPr>
    </w:p>
    <w:p w:rsidR="00174793" w:rsidRPr="00B24350" w:rsidRDefault="00174793" w:rsidP="00174793">
      <w:pPr>
        <w:tabs>
          <w:tab w:val="left" w:pos="90"/>
          <w:tab w:val="left" w:pos="180"/>
        </w:tabs>
        <w:ind w:left="-180"/>
        <w:jc w:val="right"/>
        <w:rPr>
          <w:sz w:val="22"/>
          <w:szCs w:val="22"/>
          <w:lang w:val="hy-AM"/>
        </w:rPr>
      </w:pPr>
    </w:p>
    <w:p w:rsidR="00174793" w:rsidRPr="00916D88" w:rsidRDefault="00174793" w:rsidP="00174793">
      <w:pPr>
        <w:tabs>
          <w:tab w:val="left" w:pos="90"/>
          <w:tab w:val="left" w:pos="180"/>
        </w:tabs>
        <w:ind w:left="-180"/>
        <w:jc w:val="center"/>
        <w:rPr>
          <w:rFonts w:ascii="Sylfaen" w:hAnsi="Sylfaen"/>
          <w:b/>
          <w:bCs/>
          <w:sz w:val="28"/>
          <w:szCs w:val="28"/>
          <w:u w:val="single"/>
          <w:lang w:val="hy-AM"/>
        </w:rPr>
      </w:pPr>
    </w:p>
    <w:p w:rsidR="00174793" w:rsidRPr="00916D88" w:rsidRDefault="00174793" w:rsidP="00174793">
      <w:pPr>
        <w:tabs>
          <w:tab w:val="left" w:pos="90"/>
          <w:tab w:val="left" w:pos="180"/>
        </w:tabs>
        <w:ind w:left="-180"/>
        <w:jc w:val="center"/>
        <w:rPr>
          <w:lang w:val="hy-AM"/>
        </w:rPr>
      </w:pPr>
      <w:r w:rsidRPr="00916D88">
        <w:rPr>
          <w:rFonts w:ascii="Sylfaen" w:hAnsi="Sylfaen"/>
          <w:b/>
          <w:bCs/>
          <w:lang w:val="hy-AM"/>
        </w:rPr>
        <w:t>Անկախ</w:t>
      </w:r>
      <w:r w:rsidRPr="00916D88">
        <w:rPr>
          <w:rFonts w:ascii="Sylfaen" w:hAnsi="Sylfaen"/>
          <w:b/>
          <w:bCs/>
          <w:lang w:val="pt-BR"/>
        </w:rPr>
        <w:t xml:space="preserve"> </w:t>
      </w:r>
      <w:r w:rsidRPr="00916D88">
        <w:rPr>
          <w:rFonts w:ascii="Sylfaen" w:hAnsi="Sylfaen"/>
          <w:b/>
          <w:bCs/>
          <w:lang w:val="hy-AM"/>
        </w:rPr>
        <w:t>գնահատողի</w:t>
      </w:r>
      <w:r w:rsidRPr="00916D88">
        <w:rPr>
          <w:rFonts w:ascii="Sylfaen" w:hAnsi="Sylfaen"/>
          <w:b/>
          <w:bCs/>
          <w:lang w:val="pt-BR"/>
        </w:rPr>
        <w:t xml:space="preserve"> </w:t>
      </w:r>
    </w:p>
    <w:p w:rsidR="00174793" w:rsidRPr="00916D88" w:rsidRDefault="00174793" w:rsidP="00174793">
      <w:pPr>
        <w:tabs>
          <w:tab w:val="left" w:pos="90"/>
          <w:tab w:val="left" w:pos="180"/>
        </w:tabs>
        <w:ind w:left="-180"/>
        <w:jc w:val="center"/>
        <w:rPr>
          <w:rFonts w:ascii="Sylfaen" w:hAnsi="Sylfaen"/>
          <w:lang w:val="pt-BR"/>
        </w:rPr>
      </w:pPr>
      <w:r w:rsidRPr="00916D88">
        <w:rPr>
          <w:rFonts w:ascii="Sylfaen" w:hAnsi="Sylfaen"/>
          <w:b/>
          <w:bCs/>
          <w:lang w:val="hy-AM"/>
        </w:rPr>
        <w:t>Գույքի</w:t>
      </w:r>
      <w:r w:rsidRPr="00916D88">
        <w:rPr>
          <w:rFonts w:ascii="Sylfaen" w:hAnsi="Sylfaen"/>
          <w:b/>
          <w:bCs/>
          <w:lang w:val="pt-BR"/>
        </w:rPr>
        <w:t xml:space="preserve"> </w:t>
      </w:r>
      <w:r w:rsidRPr="00916D88">
        <w:rPr>
          <w:rFonts w:ascii="Sylfaen" w:hAnsi="Sylfaen"/>
          <w:b/>
          <w:bCs/>
          <w:lang w:val="hy-AM"/>
        </w:rPr>
        <w:t>գնահատման</w:t>
      </w:r>
      <w:r w:rsidRPr="00916D88">
        <w:rPr>
          <w:rFonts w:ascii="Sylfaen" w:hAnsi="Sylfaen"/>
          <w:b/>
          <w:bCs/>
          <w:lang w:val="pt-BR"/>
        </w:rPr>
        <w:t xml:space="preserve"> </w:t>
      </w:r>
      <w:r w:rsidRPr="00916D88">
        <w:rPr>
          <w:rFonts w:ascii="Sylfaen" w:hAnsi="Sylfaen"/>
          <w:b/>
          <w:bCs/>
          <w:lang w:val="hy-AM"/>
        </w:rPr>
        <w:t>աշխատանքներին</w:t>
      </w:r>
      <w:r w:rsidRPr="00916D88">
        <w:rPr>
          <w:rFonts w:ascii="Sylfaen" w:hAnsi="Sylfaen"/>
          <w:b/>
          <w:bCs/>
          <w:lang w:val="pt-BR"/>
        </w:rPr>
        <w:t xml:space="preserve"> </w:t>
      </w:r>
      <w:r w:rsidRPr="00916D88">
        <w:rPr>
          <w:rFonts w:ascii="Sylfaen" w:hAnsi="Sylfaen"/>
          <w:b/>
          <w:bCs/>
          <w:lang w:val="hy-AM"/>
        </w:rPr>
        <w:t>ներկայացվող</w:t>
      </w:r>
      <w:r w:rsidRPr="00916D88">
        <w:rPr>
          <w:rFonts w:ascii="Sylfaen" w:hAnsi="Sylfaen"/>
          <w:b/>
          <w:bCs/>
          <w:lang w:val="pt-BR"/>
        </w:rPr>
        <w:t xml:space="preserve"> </w:t>
      </w:r>
      <w:r w:rsidRPr="00916D88">
        <w:rPr>
          <w:rFonts w:ascii="Sylfaen" w:hAnsi="Sylfaen"/>
          <w:b/>
          <w:bCs/>
          <w:lang w:val="hy-AM"/>
        </w:rPr>
        <w:t>պահանջները</w:t>
      </w:r>
      <w:r w:rsidRPr="00916D88">
        <w:rPr>
          <w:rFonts w:ascii="Sylfaen" w:hAnsi="Sylfaen"/>
          <w:b/>
          <w:bCs/>
          <w:lang w:val="pt-BR"/>
        </w:rPr>
        <w:t xml:space="preserve"> </w:t>
      </w:r>
    </w:p>
    <w:p w:rsidR="00174793" w:rsidRPr="00B24350" w:rsidRDefault="00174793" w:rsidP="00174793">
      <w:pPr>
        <w:tabs>
          <w:tab w:val="left" w:pos="90"/>
          <w:tab w:val="left" w:pos="180"/>
        </w:tabs>
        <w:ind w:left="-180"/>
        <w:rPr>
          <w:rFonts w:ascii="Sylfaen" w:hAnsi="Sylfaen"/>
          <w:sz w:val="22"/>
          <w:szCs w:val="22"/>
          <w:lang w:val="pt-BR"/>
        </w:rPr>
      </w:pPr>
    </w:p>
    <w:p w:rsidR="00174793" w:rsidRPr="00835944" w:rsidRDefault="00174793" w:rsidP="00174793">
      <w:pPr>
        <w:tabs>
          <w:tab w:val="left" w:pos="90"/>
          <w:tab w:val="left" w:pos="180"/>
        </w:tabs>
        <w:ind w:left="-180"/>
        <w:jc w:val="center"/>
        <w:rPr>
          <w:rFonts w:ascii="Sylfaen" w:hAnsi="Sylfaen"/>
          <w:sz w:val="22"/>
          <w:szCs w:val="22"/>
          <w:lang w:val="pt-BR"/>
        </w:rPr>
      </w:pP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Գլուխ 1</w:t>
      </w: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Ընդհանուր դրույթներ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Սույն պահանջները մշակվել են հաշվի առնելով անշարժ գույքի գնահատման միջազգային ստանդարտները և Հայաստանի Հանրապետության ստանդարտները ու սահմանում են անշարժ գույքի և շարժական սարքավորումների (այսուհետ նաև` գույք, ակտիվ) գնահատմանը ներկայացվող պահանջները, որոնք հանդիսանում են գրավի առարկա, կամ նախատեսվում է հանձնել որպես ապահովություն գրավի ձևով` ենթադրվող կամ գոյություն ունեցող դրամական պարտավորությունների դիմաց (այսուհետ` գրավի նպատակներով):</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Սույն պահանջները ենթակա են պարտադիր կիրառման գրավի նպատակով գնահատում իրականացնելիս, այդ թվում հիփոթեքային վարկավորման նպատակով գնահատում իրականացնելիս: Սույն պահանջները զարգացնում, լրացնում և կոնկրետացնում են անշարժ գույքի գնահատման նկատմամբ ստանդարտներով սահմանված պահանջները և ընթացակարգերը: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բովանդակությունը պետք է համապատասխանի «</w:t>
      </w:r>
      <w:r w:rsidR="009F1392" w:rsidRPr="009F1392">
        <w:rPr>
          <w:rFonts w:ascii="Sylfaen" w:hAnsi="Sylfaen"/>
          <w:sz w:val="22"/>
          <w:szCs w:val="22"/>
          <w:lang w:val="hy-AM"/>
        </w:rPr>
        <w:t>Գնահատման գործունեության մասին</w:t>
      </w:r>
      <w:r w:rsidRPr="00835944">
        <w:rPr>
          <w:rFonts w:ascii="Sylfaen" w:hAnsi="Sylfaen"/>
          <w:sz w:val="22"/>
          <w:szCs w:val="22"/>
        </w:rPr>
        <w:t>» ՀՀ օրենքի պահանջներին: Գնահատման ակտի շարադրմանը ներկայացվող հիմնական պահանջը դա նրա ներկայացումն է այնպիսի ձևով, որ ցանկացած օգտագործող, գնահատման ակտում շարադրված տեղեկատվության հիման վրա, կարողանա ինքնուրույն վերականգնել գնահատվող օբյեկտի արժեքի որոշման ողջ գործընթացը: Դրա անհրաժեշտ պայմանն է` գնահատող ակտի համապատասխանությունը որակի, շարադրման հարմարության, հաշվարկների միանման ներկայացման չափանիշներին, ինչպես նաև ակտում ներկայացվող տեղեկատվության բավարար լինելը:</w:t>
      </w:r>
    </w:p>
    <w:p w:rsidR="00174793" w:rsidRPr="00835944" w:rsidRDefault="00174793" w:rsidP="00174793">
      <w:pPr>
        <w:pStyle w:val="ListParagraph"/>
        <w:tabs>
          <w:tab w:val="left" w:pos="90"/>
          <w:tab w:val="left" w:pos="180"/>
        </w:tabs>
        <w:ind w:left="-180"/>
        <w:jc w:val="center"/>
        <w:rPr>
          <w:rFonts w:ascii="Sylfaen" w:hAnsi="Sylfaen"/>
          <w:b/>
        </w:rPr>
      </w:pP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Գլուխ 2</w:t>
      </w: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Ընդհանուր պայմաններ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իրականացման համար թույլատրվում է կնքել պայմանագիր բազմաքանակ անձանց հետ [Գնահատման պայմանագիրը կարող է լինել բազմակողմանի], որի կողմերն են գնահատողը, գնահատման օբյեկտի սեփականատերը, այն անձը, որը շահագրգռված է ձեռքբերելու գնահատման օբյեկտը փոխառու միջոցներով և գրավառուն (այսուհետ` գրավառու): Որպես գնահատման պատվիրատու կարող է հանդես գալ գնահատման օբյեկտի սեփականատերը կամ նրա կողմից լիազորված անձը (այսուհետ` սեփականատեր, պատվիրատու), ինչպես նաև ենթադրյալ կամ իրական գրավառուն:</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Բանկում գրավի նպատակով գնահատում իրականացնելիս գնահատողը պետք է տեղեկացնի պատվիրատուին գրավի օբյեկտի ենթադրյալ կամ իրական գրավառուի կողմից ներկայացվող հատուկ պահանջների առկայության մասին, որոնք լրացնում և չեն հակասում ՀՀ անշարժ գույքի գնահատման ստանդարտին: Գնահատողը պարտավոր է հաշվի առնել պոտենցիալ գրավառուի հատուկ պահանջները գրավի նպատակով գնահատում իրականացնելիս: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Գնահատման առաջադրանքով նախատեսված նյութերի և տեղեկատվության չտրամադրումը պատվիրատուի կողմից կարող է հիմք հանդիսանալ գնահատման պայմանագիրը լուծելու համար: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ընթացքում գնահատողը կարող է պայմանագրի կողմերին ներկայացնել աշխատանքային նյութեր նախնական ուսումնասիրության և քննարկման համար` պայմանագրի պայմաններով նախատեսված ձևաչափով: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Բանկում գրավի նպատակով արժեքը որոշելիս որոշվում են շուկայական արժեքը և իրացվելի արժեքը:</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Գույքի համալիրի կազմի մեջ մտնող գույքը գնահատելիս անհրաժեշտ է վերլուծել գույքի անկախ գործելու և իրացման հնարավորությունը` գույքի համալիրի մեջ մտնող այլ ակտիվներից առանձին: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գույքի համալիրի մաս հանդիսացող գույքը գնահատվում է այն ենթադրությամբ, որ տվյալ գույքն իրացվելու է գույքի համալիրի կազմում, գնահատման օբյեկտի արժեքը որոշվում է որպես գույքի համալիրում արժեքի մաս, որը բաժին է հասնում գնահատվող գույքին` շուկայական արժեքով գույքի ողջ համալիրն իրացնելիս: Այս ենթադրությունը նշվում է գնահատման առաջադրանքում: Մասնագիտացված գույքի արժեքը (գույք, որն իր եզակի նպատակի, կազմի, չափի կամ կոնստրուկցիայի, տեղադիրքի կամ այլ գործոնների պատճառով չի կարող իրացվել այն համալիրից առանձին, որի կազմում օգտագործվում է) որոշվում է որպես գույքի համալիրում արժեքի մաս,</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ակտը պետք է պարունակի գնահատման օբյեկտի արժեքը (արժեքները) ըստ սույն պահանջներով սահմանված արժեքների տեսակների: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առանձին բաժնում բերվում են գնահատման օբյեկտի իրացվելիության մասին եզրակացություններ, ինչպես նաև գնահատման առաջադրանքի համաձայն գնահատողի կողմից պատրաստված այլ հաշվարկային մեծություններ, եզրակացություններ և առաջարկություններ: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ակտում պարտադիր պետք է լինեն եզրակացություններ գնահատման օբյեկտի իրացվելիության մասին, սակայն դրանք չեն դիտարկվում որպես գնահատման արդյունք:</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իրացվելիությունը որոշելիս գնահատողը պետք է հիմնավորի արված եզրակացությունները` բերելով օբյեկտի իրացվելիության և շուկայական էքսպոզիցիայի վրա ազդող էական գործոնների վերլուծության արդյունքները: </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Գլուխ 3</w:t>
      </w: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Գնահատման առաջադրանքը և անհրաժեշտ միջոցառումներ գնահատման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առաջադրանքը պետք է պարունակի հետևյալ տեղեկատվությունը`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կազմը, նշելով դրա մասերից յուրաքանչյուրի (առկայության դեպքում) նույնականացման համար բավարար տեղեկություններ. </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և դրա գնահատվող մասերի բնութագրերը, կամ հղումներ նման բնութագրեր պարունակող փաստաթղթերին, որոնք մատչելի են գնահատողի համար.</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գնահատման ժամանակ հաշվի առնվող իրավունքները, դրանց սահմանափակումները (ծանրաբեռնվածությունները), այդ թվում գնահատման օբյեկտի յուրաքանչյուր մասի համար.</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նպատակը.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արդյունքների ենթադրվող օգտագործումը և դրա հետ կապված սահմանափակումները.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արժեքի տեսակը.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ամսաթիվը.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գնահատում իրականացնելու ժամկետը.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այն ենթադրությունները և սահմանափակումները, որոնց վրա պետք է հիմնված լինի գնահատումը.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զննում իրականացնելու առանձնահատկությունները կամ այն հիմքերը, որոնք օբյեկտիվորեն խոչընդոտում են գնահատմանը` դրանց առկայության դեպքում.</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գնահատում իրականացնելու համար պատվիրատուի կողմից անհրաժեշտ նյութեր և տեղեկատվություն տրամադրելու կարգը և ժամկետները.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ոլորտային փորձագետներ (գնահատման ժամանակ վերլուծություն պահանջող հարցերում անհրաժեշտ մասնագիտական ունակություններով օժտված մասնագետներ) ներգրավելու անհրաժեշտությունը: Եթե գնահատման առաջադրանքի պատրաստման փուլում պայմանագրի կողմերից որևէ մեկը որոշել է (ի հայտ է բերել) ոլորտային փորձագետներ ներգրավելու անհրաժեշտությունը, ապա այդ պայմանը պետք է մտցվի գնահատման առաջադրանքում:</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Գնահատողը պետք է անձամբ զննի գնահատվող գույքը, լուսանկարի այն: Գնահատման ընթացքում գնահատողը կատարում է հետևյալ պահանջները. </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 xml:space="preserve">Զննումը պետք է իրականացվի գնահատմանը մասնակցող անձի (գնահատման ակտը ստորագրողի) կողմից:  </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Զննում իրականացնող անձը լուսանկարում է ողջ օբյեկտը, ներքին կահավորան</w:t>
      </w:r>
      <w:r>
        <w:rPr>
          <w:rFonts w:ascii="Sylfaen" w:hAnsi="Sylfaen"/>
          <w:sz w:val="22"/>
          <w:szCs w:val="22"/>
        </w:rPr>
        <w:t xml:space="preserve">քի, շինության, սենյակի և այլնի </w:t>
      </w:r>
      <w:r w:rsidRPr="00835944">
        <w:rPr>
          <w:rFonts w:ascii="Sylfaen" w:hAnsi="Sylfaen"/>
          <w:sz w:val="22"/>
          <w:szCs w:val="22"/>
        </w:rPr>
        <w:t>մասերը/հատվածները, ինչպես նաև գնահատման օբյեկտի վնասվածքների և թերությունների հիմնական տեսակները:</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 xml:space="preserve">Եթե գնահատման օբյեկտը շարժական գույք է, ապա գնահատողը պարտավոր է հաստատել դրա աշխատունակությունը: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Մակրոտնտեսական կանխատեսումներ կազմելիս դրանք պետք է հիմնավորված լինեն գնահատողի կողմից:</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Յուրաքանչյուր կիրառվող մոտեցման շրջանակներում գնահատողը պետք է գնահատման ակտում ներկայացնի համապատասխան համաձայնեցումների ընթացակարգերը: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Տարբեր մոտեցումների կամ մեթոդների կիրառման դեպքում էապես տարբերվող գնահատման արդյունքները համաձայնեցնելիս անհրաժեշտ է կատարել վերլուծություն և պարզել տարաձայնությունների պատճառը: Էական է համարվում այն տարբերությունը, որի դեպքում մեկ մոտեցման (մեթոդի) կիրառմամբ ստացված արդյունքը գտնվում է այլ մոտեցման օգտագործմամբ ստացված արդյունքների միջակայքի սահմաններից դուրս: Նման դեպքում արդյունքների կշիռների օգտագործում չի թույլատրվում: Գնահատման արդյունքում բերվում է այն արդյունքը, որը գնահատողի կողմից ճանաչվում է որպես հանրագումարային </w:t>
      </w:r>
      <w:r w:rsidRPr="00835944">
        <w:rPr>
          <w:rFonts w:ascii="Sylfaen" w:hAnsi="Sylfaen"/>
          <w:sz w:val="22"/>
          <w:szCs w:val="22"/>
          <w:lang w:val="hy-AM"/>
        </w:rPr>
        <w:t>[</w:t>
      </w:r>
      <w:r w:rsidRPr="00835944">
        <w:rPr>
          <w:rFonts w:ascii="Sylfaen" w:hAnsi="Sylfaen"/>
          <w:sz w:val="22"/>
          <w:szCs w:val="22"/>
        </w:rPr>
        <w:t>ամփոփիչ</w:t>
      </w:r>
      <w:r w:rsidRPr="00835944">
        <w:rPr>
          <w:rFonts w:ascii="Sylfaen" w:hAnsi="Sylfaen"/>
          <w:sz w:val="22"/>
          <w:szCs w:val="22"/>
          <w:lang w:val="hy-AM"/>
        </w:rPr>
        <w:t>]</w:t>
      </w:r>
      <w:r w:rsidRPr="00835944">
        <w:rPr>
          <w:rFonts w:ascii="Sylfaen" w:hAnsi="Sylfaen"/>
          <w:sz w:val="22"/>
          <w:szCs w:val="22"/>
        </w:rPr>
        <w:t xml:space="preserve">: Գնահատման ակտում պետք է նշվեն նաև այլ մոտեցումներով ստացված արդյունքները` տարաձայնությունների պատճառներով: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արժեքը որոշվում է հաշվի առնելով դրա իրավական տիտղոսի առանձնահատկությունները, հնարավոր սահմանափակումները, գոյություն ունեցող/ ընթացիկ ծանրաբեռնվածությունները (այդ թվում դրանք` անշարժ գույքի սեփականատիրոջ կողմից միակողմանիորեն վերացնելու անհնարինությունը), որոնց առկայությունը` որպես գրավի առարկա օտարելու դեպքում, կարող է ազդել գնահատման օբյեկտի օտարման հնարավոր արժեքի վրա: Որպես կանոն, այդպիսի ծանրաբեռնվածություններ են անշարժ գույքի երկարաժամկետ կամ անժամկետ ծանրաբեռնվածությունները, պարտքը Կադաստրի պետական կոմիտեին, վարձակալության պայմանագրերը, անշարժ գույքի օգտագործման, տնօրինման և տիրապետման այլ սահմանափակումները: </w:t>
      </w:r>
    </w:p>
    <w:p w:rsidR="00174793" w:rsidRPr="00835944" w:rsidRDefault="00174793" w:rsidP="00174793">
      <w:pPr>
        <w:tabs>
          <w:tab w:val="left" w:pos="90"/>
          <w:tab w:val="left" w:pos="180"/>
        </w:tabs>
        <w:ind w:left="-180"/>
        <w:jc w:val="both"/>
        <w:rPr>
          <w:rFonts w:ascii="Sylfaen" w:hAnsi="Sylfaen"/>
          <w:sz w:val="22"/>
          <w:szCs w:val="22"/>
        </w:rPr>
      </w:pPr>
    </w:p>
    <w:p w:rsidR="00174793" w:rsidRDefault="00174793" w:rsidP="00174793">
      <w:pPr>
        <w:tabs>
          <w:tab w:val="left" w:pos="90"/>
          <w:tab w:val="left" w:pos="180"/>
        </w:tabs>
        <w:ind w:left="-180"/>
        <w:jc w:val="both"/>
        <w:rPr>
          <w:rFonts w:ascii="Sylfaen" w:hAnsi="Sylfaen"/>
          <w:sz w:val="22"/>
          <w:szCs w:val="22"/>
        </w:rPr>
      </w:pPr>
    </w:p>
    <w:p w:rsidR="00B83C29" w:rsidRDefault="00B83C29" w:rsidP="00174793">
      <w:pPr>
        <w:tabs>
          <w:tab w:val="left" w:pos="90"/>
          <w:tab w:val="left" w:pos="180"/>
        </w:tabs>
        <w:ind w:left="-180"/>
        <w:jc w:val="both"/>
        <w:rPr>
          <w:rFonts w:ascii="Sylfaen" w:hAnsi="Sylfaen"/>
          <w:sz w:val="22"/>
          <w:szCs w:val="22"/>
        </w:rPr>
      </w:pPr>
    </w:p>
    <w:p w:rsidR="00B83C29" w:rsidRDefault="00B83C29" w:rsidP="00174793">
      <w:pPr>
        <w:tabs>
          <w:tab w:val="left" w:pos="90"/>
          <w:tab w:val="left" w:pos="180"/>
        </w:tabs>
        <w:ind w:left="-180"/>
        <w:jc w:val="both"/>
        <w:rPr>
          <w:rFonts w:ascii="Sylfaen" w:hAnsi="Sylfaen"/>
          <w:sz w:val="22"/>
          <w:szCs w:val="22"/>
        </w:rPr>
      </w:pPr>
    </w:p>
    <w:p w:rsidR="00B83C29" w:rsidRPr="00835944" w:rsidRDefault="00B83C29" w:rsidP="00174793">
      <w:pPr>
        <w:tabs>
          <w:tab w:val="left" w:pos="90"/>
          <w:tab w:val="left" w:pos="180"/>
        </w:tabs>
        <w:ind w:left="-180"/>
        <w:jc w:val="both"/>
        <w:rPr>
          <w:rFonts w:ascii="Sylfaen" w:hAnsi="Sylfaen"/>
          <w:sz w:val="22"/>
          <w:szCs w:val="22"/>
        </w:rPr>
      </w:pPr>
      <w:bookmarkStart w:id="1" w:name="_GoBack"/>
      <w:bookmarkEnd w:id="1"/>
    </w:p>
    <w:p w:rsidR="00174793" w:rsidRPr="00835944" w:rsidRDefault="00174793" w:rsidP="00174793">
      <w:pPr>
        <w:pStyle w:val="ListParagraph"/>
        <w:tabs>
          <w:tab w:val="left" w:pos="90"/>
          <w:tab w:val="left" w:pos="180"/>
          <w:tab w:val="left" w:pos="1890"/>
        </w:tabs>
        <w:ind w:left="-180"/>
        <w:jc w:val="center"/>
        <w:rPr>
          <w:rFonts w:ascii="Sylfaen" w:hAnsi="Sylfaen"/>
          <w:b/>
        </w:rPr>
      </w:pPr>
      <w:r w:rsidRPr="00835944">
        <w:rPr>
          <w:rFonts w:ascii="Sylfaen" w:hAnsi="Sylfaen"/>
          <w:b/>
        </w:rPr>
        <w:t>Գլուխ 4</w:t>
      </w: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 xml:space="preserve">Ենթադրություններ և սահմանափակումներ գրավի նպատակներով գնահատման ժամանակ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Գնահատում իրականացնելիս օգտագործվող ենթադրությունները և սահմանափակումները պետք է համապատասխանեն սույն պայմաններին: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Հնարավոր է լրացուցիչ ենթադրությունների և սահմանափակումների սահմանում` կապված գնահատման արդյունքների ակնկալվող օգտագործման և գնահատման օբյեկտի առանձնահատկության հետ: Նման ենթադրությունները պետք է լրացուցիչ համաձայնեցվեն Բանկի հետ: Բոլոր ենթադրությունները և սահմանափակումները պետք է արտացոլված լինեն գնահատողի կողմից գնահատման ակտում:</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Չի թույլատրվում պատվիրատուի կամ սեփականատիրոջ ղեկավարության կանխատեսումային տվյալների օգտագործումն առանց ստուգելու դրանց իրագործելիությունը, ինչպես նաև համապատասխանությունը պատվիրատուից անկախ շուկայական տվյալներին: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Սեփականատիրոջ մոտ` գնահատման օբյեկտի, ինչպես նաև օբյեկտի տիրապետման ու օգտագործման պայմանների մասով բոլոր գոյություն ունեցող առավելությունները, որոնք տարբերվում են շուկայական պայմաններից, չեն կարող հաշվի առնվել գրավի նպատակով գնահատման ժամանակ, եթե դրանք անվիճելիորեն չեն անցնում այլ անձին գրավի օբյեկտի սեփականության իրավունքի փոխանցման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արժեքի վրա ազդող բոլոր ծանրաբեռնվածությունները, սերվիտուտները և արտահաշվեկշռային պարտավորությունները պետք է հաշվի առնվեն գնահատման ժամանակ: Գնահատման օբյեկտի արժեքի վրա այդ գործոնների ազդեցությունը հաշվի առնելու պահանջները նշվում են գնահատման պայմանագրում: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ծանրաբեռնվածությունները հայտնաբերվում են մինչև գնահատման պայմանագրի ստորագրման պահը, գնահատողը պարտավոր է տեղեկացնել դրա մասին սեփականության կողմերին ու Բանկին և գնահատման պայմանագրում նշել ծանրաբեռնվածության առկայության փաստը:</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ծանրաբեռնվածությունները հայտնաբերվում են գնահատման ընթացքում, գնահատողը պարտավոր է նշել ծանրաբեռնվածության առկայության փաստը գնահատման ակտում և հաշվի առնել դրանք հաշվարկներում, եթե գնահատման առաջադրանքում այլ կերպ նշված չէ:</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Եթե օբյեկտի գնահատումն իրականացվում է այն ենթադրությամբ, որ օբյեկտն օգտագործվելու է ոչ ըստ իր ներկայիս նշանակության, դա պետք է պարտադիր համաձայնեցվի Բանկի հետ և ներառվի գնահատման պայմանագրում: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օբյեկտի գնահատումն իրականացվում է նրա ներկայիս օգտագործման փոփոխության ենթադրությամբ, այլընտրանքային օգտագործման ծախսերը պետք է պարտադիր հաշվի առնվեն գնահատման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Գնահատում իրականացնելիս պետք է լինի առնվազն 3 (երեք) նմանակ-օբյեկտ (գնահատման ակտում պետք է ներկայացվեն նմանակ-օբյեկտների ինտերնետային հղումները կամ այլ կոնտակտային տվյալներ` օգտագործված նմանակների արդիականությունը որոշելու համար):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Օգտագործվող նմանակները պետք է լինեն արդիական:</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Անշարժ գույքի գնահատման ժամանակ ծախսային մեթոդ կիրառելիս օգտվել «Շինարարական աշխատանքների արժեքների խոշորացված ցուցանիշներ» հանրամատչելի տեղեկատուից, ինչպես նաև այլ հանրամատչելի աղբյուրներից:</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առկա են փաստացի նախագծանախահաշվային փաստաթղթեր, որոնց հիման վրա իրականացվել է շինարարությունը, հնարավոր է հիմնվել նախագծանախահաշվային փաստաթղթերի տվյալների վրա:</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Գնահատման ակտի շրջանակներում պետք է հաշվարկվի նաև արժեքն առանց ավելացված արժեքի հարկի (եթե գույքի սեփականատերն իրավաբանական անձ է):</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Առանց ավելացված արժեքի հարկի արժեքի հաշվարկը կարող է իրականացվել երկու ձևով` </w:t>
      </w:r>
    </w:p>
    <w:p w:rsidR="00174793" w:rsidRPr="00835944" w:rsidRDefault="00174793" w:rsidP="00174793">
      <w:pPr>
        <w:numPr>
          <w:ilvl w:val="2"/>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հաշվարկների ժամանակ օգտագործել տվյալներ առանց հաշվի առնելու ավելացված արժեքի հարկը.</w:t>
      </w:r>
    </w:p>
    <w:p w:rsidR="00174793" w:rsidRPr="00835944" w:rsidRDefault="00174793" w:rsidP="00174793">
      <w:pPr>
        <w:numPr>
          <w:ilvl w:val="2"/>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հանելով ԱԱՀ-ն վերջնական արդյունքից:</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Գլուխ 5</w:t>
      </w: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Գնահատման ակտի կառուցվածքին ներկայացվող պահանջները</w:t>
      </w:r>
    </w:p>
    <w:p w:rsidR="00174793" w:rsidRPr="00835944" w:rsidRDefault="00174793" w:rsidP="00174793">
      <w:pPr>
        <w:numPr>
          <w:ilvl w:val="1"/>
          <w:numId w:val="4"/>
        </w:numPr>
        <w:tabs>
          <w:tab w:val="left" w:pos="90"/>
          <w:tab w:val="left" w:pos="180"/>
        </w:tabs>
        <w:ind w:left="-180" w:firstLine="0"/>
        <w:jc w:val="both"/>
        <w:rPr>
          <w:rFonts w:ascii="Sylfaen" w:hAnsi="Sylfaen"/>
          <w:bCs/>
          <w:sz w:val="22"/>
          <w:szCs w:val="22"/>
        </w:rPr>
      </w:pPr>
      <w:r w:rsidRPr="00835944">
        <w:rPr>
          <w:rFonts w:ascii="Sylfaen" w:hAnsi="Sylfaen"/>
          <w:bCs/>
          <w:sz w:val="22"/>
          <w:szCs w:val="22"/>
        </w:rPr>
        <w:t xml:space="preserve">Գնահատման ակտը պետք է կազմված լինի յոթ տրամաբանական բաժիններից` «Ընդհանուր տեղեկություններ», «Գնահատման օբյեկտի նկարագրությունը», «Գույքի գնահատումը», «Եզրակացություն գնահատման օբյեկտի շուկայական արժեքի հանրագումարային մեծության մասին», «Գնահատման օբյեկտի իրացվելի արժեքի հաշվարկ» «Օգտագործված նյութերի ցանկ»: </w:t>
      </w:r>
    </w:p>
    <w:p w:rsidR="00174793" w:rsidRPr="00835944" w:rsidRDefault="00174793" w:rsidP="00174793">
      <w:pPr>
        <w:numPr>
          <w:ilvl w:val="1"/>
          <w:numId w:val="4"/>
        </w:numPr>
        <w:tabs>
          <w:tab w:val="left" w:pos="90"/>
          <w:tab w:val="left" w:pos="180"/>
        </w:tabs>
        <w:ind w:left="-180" w:firstLine="0"/>
        <w:jc w:val="both"/>
        <w:rPr>
          <w:rFonts w:ascii="Sylfaen" w:hAnsi="Sylfaen"/>
          <w:bCs/>
          <w:sz w:val="22"/>
          <w:szCs w:val="22"/>
        </w:rPr>
      </w:pPr>
      <w:r w:rsidRPr="00835944">
        <w:rPr>
          <w:rFonts w:ascii="Sylfaen" w:hAnsi="Sylfaen"/>
          <w:bCs/>
          <w:sz w:val="22"/>
          <w:szCs w:val="22"/>
        </w:rPr>
        <w:t>«Ընդհանուր տեղեկություններ».</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bCs/>
          <w:sz w:val="22"/>
          <w:szCs w:val="22"/>
        </w:rPr>
        <w:t xml:space="preserve">այս բաժնում նշվում են ընդհանուր տեղեկություններ գնահատման մասին. </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համարը (հաշվետվության հերթական համար).</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հակիրճ նկարագրություն (հասցե, տարածք, վիճակ, շարժական գույքի դեպքում` արտադրության և ձեռքբերման ամսաթիվը).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գույքային իրավունքների հակիրճ նկարագրություն, դրանց առաջացման հիմքերը.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ակտում օգտագործվող արտարժույթները, դրանց փոխանակման կուրսերը գնահատման օրվա դրությամբ` ՀՀ ԿԲ-ի կողմից սահմանված կուրսերով. </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սեփականատիրոջ անունը.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նպատակը և խնդիրները (գնահատման օբյեկտի շուկայական և իրացվելի արժեքի գնահատում գրավի նպատակներով).</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ամսաթիվը (օբյեկտի գնի որոշման ամսաթիվը).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աշխատանքների իրականացման ժամանակահատվածը.</w:t>
      </w:r>
    </w:p>
    <w:p w:rsidR="00174793" w:rsidRPr="00916D88"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916D88">
        <w:rPr>
          <w:rFonts w:ascii="Sylfaen" w:hAnsi="Sylfaen"/>
          <w:sz w:val="22"/>
          <w:szCs w:val="22"/>
        </w:rPr>
        <w:t>գնահատման օբյեկտի կազմման ամսաթիվը.</w:t>
      </w:r>
    </w:p>
    <w:p w:rsidR="00174793" w:rsidRPr="00916D88"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916D88">
        <w:rPr>
          <w:rFonts w:ascii="Sylfaen" w:hAnsi="Sylfaen"/>
          <w:sz w:val="22"/>
          <w:szCs w:val="22"/>
        </w:rPr>
        <w:t>գնահատման օբյեկտի հաշվեկշռային արժեքը վերջին հաշվետու ամսաթվերի դրությամբ (եթե սեփականատերն իրավաբանական անձ է):</w:t>
      </w:r>
    </w:p>
    <w:p w:rsidR="00174793" w:rsidRPr="00916D88" w:rsidRDefault="00174793" w:rsidP="00174793">
      <w:pPr>
        <w:numPr>
          <w:ilvl w:val="1"/>
          <w:numId w:val="4"/>
        </w:numPr>
        <w:tabs>
          <w:tab w:val="left" w:pos="90"/>
          <w:tab w:val="left" w:pos="180"/>
        </w:tabs>
        <w:ind w:left="-180" w:firstLine="0"/>
        <w:jc w:val="both"/>
        <w:rPr>
          <w:rFonts w:ascii="Sylfaen" w:hAnsi="Sylfaen"/>
          <w:b/>
          <w:bCs/>
          <w:sz w:val="22"/>
          <w:szCs w:val="22"/>
        </w:rPr>
      </w:pPr>
      <w:r w:rsidRPr="00916D88">
        <w:rPr>
          <w:rFonts w:ascii="Sylfaen" w:hAnsi="Sylfaen"/>
          <w:bCs/>
          <w:sz w:val="22"/>
          <w:szCs w:val="22"/>
        </w:rPr>
        <w:t>«Գնահատման օբյեկտի նկարագրությունը».</w:t>
      </w:r>
    </w:p>
    <w:p w:rsidR="00174793" w:rsidRPr="00916D88" w:rsidRDefault="00174793" w:rsidP="00174793">
      <w:pPr>
        <w:pStyle w:val="ListParagraph"/>
        <w:numPr>
          <w:ilvl w:val="0"/>
          <w:numId w:val="1"/>
        </w:numPr>
        <w:tabs>
          <w:tab w:val="left" w:pos="90"/>
          <w:tab w:val="left" w:pos="180"/>
        </w:tabs>
        <w:ind w:left="-180" w:firstLine="0"/>
        <w:contextualSpacing/>
        <w:jc w:val="both"/>
        <w:rPr>
          <w:rFonts w:ascii="Sylfaen" w:hAnsi="Sylfaen"/>
          <w:bCs/>
          <w:sz w:val="22"/>
          <w:szCs w:val="22"/>
        </w:rPr>
      </w:pPr>
      <w:r w:rsidRPr="00916D88">
        <w:rPr>
          <w:rFonts w:ascii="Sylfaen" w:hAnsi="Sylfaen"/>
          <w:bCs/>
          <w:sz w:val="22"/>
          <w:szCs w:val="22"/>
        </w:rPr>
        <w:t xml:space="preserve">Այս բաժնում բերվում է գնահատվող օբյեկտի քանակական և որակական բնութագրերի նկարագրությունը, գնահատման օբյեկտի հեռ առնչվող գույքային իրավունքները և ծանրաբեռնվածությունները` սույն պահանջների և գնահատման պայմանագրի համաձայն. </w:t>
      </w:r>
    </w:p>
    <w:p w:rsidR="00174793" w:rsidRPr="00916D88" w:rsidRDefault="00174793" w:rsidP="00174793">
      <w:pPr>
        <w:numPr>
          <w:ilvl w:val="1"/>
          <w:numId w:val="4"/>
        </w:numPr>
        <w:tabs>
          <w:tab w:val="left" w:pos="90"/>
          <w:tab w:val="left" w:pos="180"/>
        </w:tabs>
        <w:ind w:left="-180" w:firstLine="0"/>
        <w:jc w:val="both"/>
        <w:rPr>
          <w:rFonts w:ascii="Sylfaen" w:hAnsi="Sylfaen"/>
          <w:bCs/>
          <w:sz w:val="22"/>
          <w:szCs w:val="22"/>
        </w:rPr>
      </w:pPr>
      <w:r w:rsidRPr="00916D88">
        <w:rPr>
          <w:rFonts w:ascii="Sylfaen" w:hAnsi="Sylfaen"/>
          <w:bCs/>
          <w:sz w:val="22"/>
          <w:szCs w:val="22"/>
        </w:rPr>
        <w:t>«Գնահատման օբյեկտի լուսանկարները».</w:t>
      </w:r>
    </w:p>
    <w:p w:rsidR="00174793" w:rsidRPr="00916D88" w:rsidRDefault="00174793" w:rsidP="00174793">
      <w:pPr>
        <w:pStyle w:val="ListParagraph"/>
        <w:numPr>
          <w:ilvl w:val="2"/>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Այս գլխում անհրաժեշտ է արտացոլել տվյալ գնահատման օբյեկտի բոլոր շինությունների, այդ թվում ներքին կահավորանքի մասերի/ հատվածների, շինությունների, սենյակների, ինչպես նաև վնասվածքների և թերությունների բոլոր հիմնական տեսակների լուսանկարները: Չլիազորված վերապլանավորման դեպքում գնահատման ակտը պետք է պարունակի վերակահավորված շինության լուսանկարները:</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bCs/>
          <w:sz w:val="22"/>
          <w:szCs w:val="22"/>
        </w:rPr>
        <w:t>«Գույքի գնահատումը»</w:t>
      </w:r>
      <w:r w:rsidRPr="00916D88">
        <w:rPr>
          <w:rFonts w:ascii="Sylfaen" w:hAnsi="Sylfaen"/>
          <w:sz w:val="22"/>
          <w:szCs w:val="22"/>
        </w:rPr>
        <w:t>.</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Այս մասում բերվում են գնահատման հիմնական մոտեցումները և մեթոդները: Ստանդարտներով նախատեսված են գնահատման օբյեկտի շուկայական արժեքի որոշման երեք մոտեցումներ`</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ծախսային մոտեցում.</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համեմատական մոտեցում.</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գ.</w:t>
      </w:r>
      <w:r w:rsidRPr="00916D88">
        <w:rPr>
          <w:rFonts w:ascii="Sylfaen" w:hAnsi="Sylfaen"/>
          <w:sz w:val="22"/>
          <w:szCs w:val="22"/>
        </w:rPr>
        <w:tab/>
        <w:t>եկամտային մոտեցում:</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lastRenderedPageBreak/>
        <w:t>Թվարկած մոտեցումների կիրառելիության մասին եզրակացությունն արվում է օբյեկտի լավագույն օգտագործման ձևը որոշելուց հետո:</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Գնահատման այս կամ այն մոտեցման հնարավորությունը և նպատակահարմարությունը կախված է գնահատվող օբյեկտի բնույթից և հասանելիությունից, անհրաժեշտ տեղեկատվության որակից: </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որևէ մոտեցման բացառումը պետք է լրիվ հիմնավորված լինի գնահատողի կողմից:</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sz w:val="22"/>
          <w:szCs w:val="22"/>
        </w:rPr>
        <w:t>«Արդյունքների համաձայնեցում և եզրակացություն հանրագումարային մեծության մասին»</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Այս բաժնում պետք է բերվեն տարբեր մոտեցումների օգտագործմամբ հաշվարկների համաձայնեցված արդյունքները` կախված ստացված տեղեկատվության որակից ու արժանահավատությունից, և որքանով է յուրաքանչյուր մոտեցում արտացոլում անշարժ գույքի շուկայի իրավիճակը: </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Գնահատողը բերում է շուկայական արժեքի կլորացված հանրագումարային մեծությունը:</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Գնահատման օբյեկտի իրացվելի արժեքի հաշվարկ (անշարժ գույքի, արժեք, երբ այն պետք է իրացվի շուկայում նմանատեսակ անշարժ գույքի իրացման համար նախատեսված ժամկետից ավելի կարճ ժամկետում, հաշվի առած հարկադրական վաճառքի ժամկետը, որը չպետք է գերազանցի 180 օրը):   </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Եթե գնահատումն իրականացվում է նույն գնահատողի կողմից երկրորդ անգամ, և կան փոփոխություններ ստացված շուկայական կամ իրացվելի արժեքում, գնահատման ակտում պետք է նկարագրվեն փոփոխությունների պատճառները: </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bCs/>
          <w:sz w:val="22"/>
          <w:szCs w:val="22"/>
        </w:rPr>
        <w:t>«Օգտագործված նյութերի ցանկ»</w:t>
      </w:r>
      <w:r w:rsidRPr="00916D88">
        <w:rPr>
          <w:rFonts w:ascii="Sylfaen" w:hAnsi="Sylfaen"/>
          <w:sz w:val="22"/>
          <w:szCs w:val="22"/>
        </w:rPr>
        <w:t>.</w:t>
      </w:r>
    </w:p>
    <w:p w:rsidR="00174793" w:rsidRPr="00916D88" w:rsidRDefault="00174793" w:rsidP="00174793">
      <w:pPr>
        <w:pStyle w:val="ListParagraph"/>
        <w:numPr>
          <w:ilvl w:val="0"/>
          <w:numId w:val="8"/>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Հետևյալ փաստաթղթերի պատճենները պետք է կցված լինեն գնահատման ակտին որպես հավելված`</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 xml:space="preserve">գնահատողների այն փաստաթղթերի պատճենները, որոնցով նրանց իրավունք է տրվում իրականացնել գնահատման գործունեություն. </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իրավունքները սահմանող փաստաթղթերի պատճենները.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գ.</w:t>
      </w:r>
      <w:r w:rsidRPr="00916D88">
        <w:rPr>
          <w:rFonts w:ascii="Sylfaen" w:hAnsi="Sylfaen"/>
          <w:sz w:val="22"/>
          <w:szCs w:val="22"/>
        </w:rPr>
        <w:tab/>
        <w:t>գնահատման ժամանակ իրականացված նմանակ-օբյեկտների սքրինշոթերը.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դ.</w:t>
      </w:r>
      <w:r w:rsidRPr="00916D88">
        <w:rPr>
          <w:rFonts w:ascii="Sylfaen" w:hAnsi="Sylfaen"/>
          <w:sz w:val="22"/>
          <w:szCs w:val="22"/>
        </w:rPr>
        <w:tab/>
        <w:t>պատվիրատուի փաստաթղթերի և տեղեկանքների պատճենները, որոնց հիման վրա իրականացվել էր գնահատումը.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ե.</w:t>
      </w:r>
      <w:r w:rsidRPr="00916D88">
        <w:rPr>
          <w:rFonts w:ascii="Sylfaen" w:hAnsi="Sylfaen"/>
          <w:sz w:val="22"/>
          <w:szCs w:val="22"/>
        </w:rPr>
        <w:tab/>
        <w:t>գնահատման առաջադրանքի պատճենը:</w:t>
      </w:r>
    </w:p>
    <w:p w:rsidR="00174793" w:rsidRDefault="00174793" w:rsidP="00174793">
      <w:pPr>
        <w:tabs>
          <w:tab w:val="left" w:pos="90"/>
          <w:tab w:val="left" w:pos="180"/>
        </w:tabs>
        <w:rPr>
          <w:rFonts w:ascii="Sylfaen" w:hAnsi="Sylfaen"/>
          <w:sz w:val="22"/>
          <w:szCs w:val="22"/>
        </w:rPr>
      </w:pPr>
    </w:p>
    <w:p w:rsidR="00174793" w:rsidRDefault="00174793" w:rsidP="00174793">
      <w:pPr>
        <w:tabs>
          <w:tab w:val="left" w:pos="90"/>
          <w:tab w:val="left" w:pos="180"/>
        </w:tabs>
        <w:jc w:val="center"/>
        <w:rPr>
          <w:rFonts w:ascii="Sylfaen" w:hAnsi="Sylfaen"/>
          <w:sz w:val="22"/>
          <w:szCs w:val="22"/>
        </w:rPr>
      </w:pPr>
    </w:p>
    <w:p w:rsidR="00174793" w:rsidRPr="00B24350" w:rsidRDefault="00174793" w:rsidP="00174793">
      <w:pPr>
        <w:tabs>
          <w:tab w:val="left" w:pos="90"/>
          <w:tab w:val="left" w:pos="180"/>
        </w:tabs>
        <w:jc w:val="center"/>
        <w:rPr>
          <w:rFonts w:ascii="Sylfaen" w:hAnsi="Sylfaen"/>
          <w:b/>
          <w:sz w:val="22"/>
          <w:szCs w:val="22"/>
        </w:rPr>
      </w:pPr>
      <w:r w:rsidRPr="00B24350">
        <w:rPr>
          <w:rFonts w:ascii="Sylfaen" w:hAnsi="Sylfaen"/>
          <w:b/>
          <w:sz w:val="22"/>
          <w:szCs w:val="22"/>
        </w:rPr>
        <w:t>ՆԱԽՆԱԿԱՆ ԳՆԱՀԱՏՄԱՆ ԱԿՏԻ ԲՈՎԱՆԴԱԿՈՒԹՅԱՆԸ (ՏԵՂԵԿԱՏՎԱԿԱՆ ՆԱՄԱԿԻՆ) ՆԵՐԿԱՅԱՑՎՈՂ ՊԱՀԱՆՋՆԵՐԸ</w:t>
      </w:r>
    </w:p>
    <w:p w:rsidR="00174793" w:rsidRPr="00916D88" w:rsidRDefault="00174793" w:rsidP="00174793">
      <w:pPr>
        <w:tabs>
          <w:tab w:val="left" w:pos="90"/>
          <w:tab w:val="left" w:pos="180"/>
        </w:tabs>
        <w:ind w:left="-180"/>
        <w:jc w:val="center"/>
        <w:rPr>
          <w:rFonts w:ascii="Sylfaen" w:hAnsi="Sylfaen"/>
          <w:sz w:val="22"/>
          <w:szCs w:val="22"/>
        </w:rPr>
      </w:pPr>
    </w:p>
    <w:p w:rsidR="00174793" w:rsidRPr="00916D88" w:rsidRDefault="00174793" w:rsidP="00174793">
      <w:pPr>
        <w:pStyle w:val="ListParagraph"/>
        <w:numPr>
          <w:ilvl w:val="0"/>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Գնահատողի կողմից կազմված նախնական գնահատման ակտը պետք է պարունակի հետևյալ տեղեկատվությունը`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զննման ամսաթիվը.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գտնվելու վայրը.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մանրամասն նկարագիրը, մասնավորապես`</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անշարժ գույքի գնահատման ժամանակ` ֆիզիկական բնութագրերի նկարագիր (տարածք, կոնստրուկտիվ նյութեր, շինարարության մոտավոր ժամանակ, վերանորոգման մոտավոր ժամանակ և այլն).</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շարժական գույքի գնահատման ժամանակ` մակնիշ, մոդել, սերիական համար (տրանսպորտային միջոցի գնահատման դեպքում` VIN կոդ), արտադրող երկիր, արտադրության ամսաթիվ, շահագործման հանձնելու ամսաթիվ, տեղեկատվություն շարժական գույքի աշխատունակության մասին, տեղեկություններ եղած թերությունների մասին).</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տեղեկություններ գնահատման օբյեկտի սեփականատիրոջ մասին.</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lastRenderedPageBreak/>
        <w:t xml:space="preserve">տեղեկություններ տիրապետման կամ օգտագործման գոյություն ունեցող սահմանափակումների մասին. </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լուսանկարներ.</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որոշված արժեքի տեսակը.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այլ լրացուցիչ տեղեկատվություն:</w:t>
      </w:r>
    </w:p>
    <w:p w:rsidR="00174793" w:rsidRPr="00916D88" w:rsidRDefault="00174793" w:rsidP="00174793">
      <w:pPr>
        <w:pStyle w:val="ListParagraph"/>
        <w:numPr>
          <w:ilvl w:val="0"/>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Նախնական գնահատման ակտը պետք է լինի համարակալված և ստորագրված գնահատողի ղեկավարի կողմից:</w:t>
      </w:r>
    </w:p>
    <w:p w:rsidR="00174793" w:rsidRDefault="00174793" w:rsidP="00174793">
      <w:pPr>
        <w:tabs>
          <w:tab w:val="left" w:pos="90"/>
          <w:tab w:val="left" w:pos="180"/>
        </w:tabs>
        <w:ind w:left="-180"/>
        <w:jc w:val="center"/>
        <w:rPr>
          <w:rFonts w:ascii="Sylfaen" w:hAnsi="Sylfaen"/>
          <w:b/>
          <w:sz w:val="22"/>
          <w:szCs w:val="22"/>
        </w:rPr>
      </w:pP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ԳՆԱՀԱՏՄԱՆ ԱԿՏԻ ՈՐԱԿԻ ՉԱՓԱՆԻՇՆԵՐԸ</w:t>
      </w:r>
    </w:p>
    <w:p w:rsidR="00174793" w:rsidRPr="00835944" w:rsidRDefault="00174793" w:rsidP="00174793">
      <w:pPr>
        <w:pStyle w:val="BodyText3"/>
        <w:tabs>
          <w:tab w:val="left" w:pos="90"/>
          <w:tab w:val="left" w:pos="180"/>
        </w:tabs>
        <w:ind w:left="-180"/>
        <w:rPr>
          <w:rFonts w:ascii="Sylfaen" w:hAnsi="Sylfaen"/>
          <w:b w:val="0"/>
          <w:bCs w:val="0"/>
          <w:color w:val="auto"/>
          <w:szCs w:val="22"/>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4"/>
        <w:gridCol w:w="3036"/>
        <w:gridCol w:w="6202"/>
      </w:tblGrid>
      <w:tr w:rsidR="00174793" w:rsidRPr="00B24350" w:rsidTr="00773A5B">
        <w:trPr>
          <w:trHeight w:val="521"/>
          <w:tblHeader/>
          <w:jc w:val="center"/>
        </w:trPr>
        <w:tc>
          <w:tcPr>
            <w:tcW w:w="514" w:type="dxa"/>
            <w:shd w:val="clear" w:color="auto" w:fill="D9D9D9"/>
            <w:vAlign w:val="center"/>
          </w:tcPr>
          <w:p w:rsidR="00174793" w:rsidRPr="00B24350" w:rsidRDefault="00174793" w:rsidP="00773A5B">
            <w:pPr>
              <w:tabs>
                <w:tab w:val="left" w:pos="190"/>
              </w:tabs>
              <w:ind w:left="180" w:hanging="80"/>
              <w:rPr>
                <w:sz w:val="20"/>
                <w:szCs w:val="20"/>
              </w:rPr>
            </w:pPr>
            <w:r w:rsidRPr="00B24350">
              <w:rPr>
                <w:rFonts w:ascii="Sylfaen" w:hAnsi="Sylfaen" w:cs="Sylfaen"/>
                <w:sz w:val="20"/>
                <w:szCs w:val="20"/>
              </w:rPr>
              <w:t>Հ</w:t>
            </w:r>
            <w:r w:rsidRPr="00B24350">
              <w:rPr>
                <w:sz w:val="20"/>
                <w:szCs w:val="20"/>
              </w:rPr>
              <w:t>/</w:t>
            </w:r>
            <w:r w:rsidRPr="00B24350">
              <w:rPr>
                <w:rFonts w:ascii="Sylfaen" w:hAnsi="Sylfaen" w:cs="Sylfaen"/>
                <w:sz w:val="20"/>
                <w:szCs w:val="20"/>
              </w:rPr>
              <w:t>Հ</w:t>
            </w:r>
          </w:p>
        </w:tc>
        <w:tc>
          <w:tcPr>
            <w:tcW w:w="3036" w:type="dxa"/>
            <w:shd w:val="clear" w:color="auto" w:fill="D9D9D9"/>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Չափանիշի</w:t>
            </w:r>
            <w:r w:rsidRPr="00B24350">
              <w:rPr>
                <w:sz w:val="20"/>
                <w:szCs w:val="20"/>
              </w:rPr>
              <w:t xml:space="preserve"> </w:t>
            </w:r>
            <w:r w:rsidRPr="00B24350">
              <w:rPr>
                <w:rFonts w:ascii="Sylfaen" w:hAnsi="Sylfaen" w:cs="Sylfaen"/>
                <w:sz w:val="20"/>
                <w:szCs w:val="20"/>
              </w:rPr>
              <w:t>նկարագրություն</w:t>
            </w:r>
          </w:p>
        </w:tc>
        <w:tc>
          <w:tcPr>
            <w:tcW w:w="6202" w:type="dxa"/>
            <w:shd w:val="clear" w:color="auto" w:fill="D9D9D9"/>
            <w:vAlign w:val="center"/>
          </w:tcPr>
          <w:p w:rsidR="00174793" w:rsidRPr="00B24350" w:rsidRDefault="00174793" w:rsidP="00773A5B">
            <w:pPr>
              <w:tabs>
                <w:tab w:val="left" w:pos="90"/>
                <w:tab w:val="left" w:pos="180"/>
              </w:tabs>
              <w:ind w:left="113" w:right="89"/>
              <w:jc w:val="center"/>
              <w:rPr>
                <w:sz w:val="20"/>
                <w:szCs w:val="20"/>
              </w:rPr>
            </w:pPr>
            <w:r w:rsidRPr="00B24350">
              <w:rPr>
                <w:rFonts w:ascii="Sylfaen" w:hAnsi="Sylfaen" w:cs="Sylfaen"/>
                <w:sz w:val="20"/>
                <w:szCs w:val="20"/>
              </w:rPr>
              <w:t>Իրականացման</w:t>
            </w:r>
            <w:r w:rsidRPr="00B24350">
              <w:rPr>
                <w:sz w:val="20"/>
                <w:szCs w:val="20"/>
              </w:rPr>
              <w:t xml:space="preserve"> </w:t>
            </w:r>
            <w:r w:rsidRPr="00B24350">
              <w:rPr>
                <w:rFonts w:ascii="Sylfaen" w:hAnsi="Sylfaen" w:cs="Sylfaen"/>
                <w:sz w:val="20"/>
                <w:szCs w:val="20"/>
              </w:rPr>
              <w:t>անհրաժեշտ</w:t>
            </w:r>
            <w:r w:rsidRPr="00B24350">
              <w:rPr>
                <w:sz w:val="20"/>
                <w:szCs w:val="20"/>
              </w:rPr>
              <w:t xml:space="preserve"> </w:t>
            </w:r>
            <w:r w:rsidRPr="00B24350">
              <w:rPr>
                <w:rFonts w:ascii="Sylfaen" w:hAnsi="Sylfaen" w:cs="Sylfaen"/>
                <w:sz w:val="20"/>
                <w:szCs w:val="20"/>
              </w:rPr>
              <w:t>պայմանները</w:t>
            </w:r>
          </w:p>
        </w:tc>
      </w:tr>
      <w:tr w:rsidR="00174793" w:rsidRPr="00B24350" w:rsidTr="00773A5B">
        <w:trPr>
          <w:trHeight w:val="1025"/>
          <w:jc w:val="center"/>
        </w:trPr>
        <w:tc>
          <w:tcPr>
            <w:tcW w:w="514" w:type="dxa"/>
            <w:vAlign w:val="center"/>
          </w:tcPr>
          <w:p w:rsidR="00174793" w:rsidRPr="00B24350" w:rsidRDefault="00174793" w:rsidP="00174793">
            <w:pPr>
              <w:numPr>
                <w:ilvl w:val="0"/>
                <w:numId w:val="28"/>
              </w:numPr>
              <w:tabs>
                <w:tab w:val="left" w:pos="0"/>
                <w:tab w:val="left" w:pos="30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Հղումներ</w:t>
            </w:r>
            <w:r w:rsidRPr="00B24350">
              <w:rPr>
                <w:sz w:val="20"/>
                <w:szCs w:val="20"/>
              </w:rPr>
              <w:t xml:space="preserve"> </w:t>
            </w: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սկզբնաղբյուրներին</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Հաշվետվությունը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հիմնվի</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ստուգման</w:t>
            </w:r>
            <w:r w:rsidRPr="00B24350">
              <w:rPr>
                <w:sz w:val="20"/>
                <w:szCs w:val="20"/>
              </w:rPr>
              <w:t xml:space="preserve"> </w:t>
            </w:r>
            <w:r w:rsidRPr="00B24350">
              <w:rPr>
                <w:rFonts w:ascii="Sylfaen" w:hAnsi="Sylfaen" w:cs="Sylfaen"/>
                <w:sz w:val="20"/>
                <w:szCs w:val="20"/>
              </w:rPr>
              <w:t>համար</w:t>
            </w:r>
            <w:r w:rsidRPr="00B24350">
              <w:rPr>
                <w:sz w:val="20"/>
                <w:szCs w:val="20"/>
              </w:rPr>
              <w:t xml:space="preserve"> </w:t>
            </w:r>
            <w:r w:rsidRPr="00B24350">
              <w:rPr>
                <w:rFonts w:ascii="Sylfaen" w:hAnsi="Sylfaen" w:cs="Sylfaen"/>
                <w:sz w:val="20"/>
                <w:szCs w:val="20"/>
              </w:rPr>
              <w:t>հրապարակայնորեն</w:t>
            </w:r>
            <w:r w:rsidRPr="00B24350">
              <w:rPr>
                <w:sz w:val="20"/>
                <w:szCs w:val="20"/>
              </w:rPr>
              <w:t xml:space="preserve"> </w:t>
            </w:r>
            <w:r w:rsidRPr="00B24350">
              <w:rPr>
                <w:rFonts w:ascii="Sylfaen" w:hAnsi="Sylfaen" w:cs="Sylfaen"/>
                <w:sz w:val="20"/>
                <w:szCs w:val="20"/>
              </w:rPr>
              <w:t>մատչելի</w:t>
            </w:r>
            <w:r w:rsidRPr="00B24350">
              <w:rPr>
                <w:sz w:val="20"/>
                <w:szCs w:val="20"/>
              </w:rPr>
              <w:t xml:space="preserve"> </w:t>
            </w:r>
            <w:r w:rsidRPr="00B24350">
              <w:rPr>
                <w:rFonts w:ascii="Sylfaen" w:hAnsi="Sylfaen" w:cs="Sylfaen"/>
                <w:sz w:val="20"/>
                <w:szCs w:val="20"/>
              </w:rPr>
              <w:t>աղբյուրների</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որոնց</w:t>
            </w:r>
            <w:r w:rsidRPr="00B24350">
              <w:rPr>
                <w:sz w:val="20"/>
                <w:szCs w:val="20"/>
              </w:rPr>
              <w:t xml:space="preserve"> </w:t>
            </w:r>
            <w:r w:rsidRPr="00B24350">
              <w:rPr>
                <w:rFonts w:ascii="Sylfaen" w:hAnsi="Sylfaen" w:cs="Sylfaen"/>
                <w:sz w:val="20"/>
                <w:szCs w:val="20"/>
              </w:rPr>
              <w:t>հղումները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բերվեն</w:t>
            </w:r>
            <w:r w:rsidRPr="00B24350">
              <w:rPr>
                <w:sz w:val="20"/>
                <w:szCs w:val="20"/>
              </w:rPr>
              <w:t xml:space="preserve"> </w:t>
            </w:r>
            <w:r w:rsidRPr="00B24350">
              <w:rPr>
                <w:rFonts w:ascii="Sylfaen" w:hAnsi="Sylfaen" w:cs="Sylfaen"/>
                <w:sz w:val="20"/>
                <w:szCs w:val="20"/>
              </w:rPr>
              <w:t>ամբողջությամբ</w:t>
            </w:r>
            <w:r w:rsidRPr="00B24350">
              <w:rPr>
                <w:sz w:val="20"/>
                <w:szCs w:val="20"/>
              </w:rPr>
              <w:t xml:space="preserve">: </w:t>
            </w:r>
            <w:r w:rsidRPr="00B24350">
              <w:rPr>
                <w:rFonts w:ascii="Sylfaen" w:hAnsi="Sylfaen" w:cs="Sylfaen"/>
                <w:sz w:val="20"/>
                <w:szCs w:val="20"/>
              </w:rPr>
              <w:t>Տվյալ</w:t>
            </w:r>
            <w:r w:rsidRPr="00B24350">
              <w:rPr>
                <w:sz w:val="20"/>
                <w:szCs w:val="20"/>
              </w:rPr>
              <w:t xml:space="preserve"> </w:t>
            </w:r>
            <w:r w:rsidRPr="00B24350">
              <w:rPr>
                <w:rFonts w:ascii="Sylfaen" w:hAnsi="Sylfaen" w:cs="Sylfaen"/>
                <w:sz w:val="20"/>
                <w:szCs w:val="20"/>
              </w:rPr>
              <w:t>տեղեկատվությունն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այսինքն</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եղած</w:t>
            </w:r>
            <w:r w:rsidRPr="00B24350">
              <w:rPr>
                <w:sz w:val="20"/>
                <w:szCs w:val="20"/>
              </w:rPr>
              <w:t xml:space="preserve"> </w:t>
            </w:r>
            <w:r w:rsidRPr="00B24350">
              <w:rPr>
                <w:rFonts w:ascii="Sylfaen" w:hAnsi="Sylfaen" w:cs="Sylfaen"/>
                <w:sz w:val="20"/>
                <w:szCs w:val="20"/>
              </w:rPr>
              <w:t>իրավիճակին</w:t>
            </w:r>
            <w:r w:rsidRPr="00B24350">
              <w:rPr>
                <w:sz w:val="20"/>
                <w:szCs w:val="20"/>
              </w:rPr>
              <w:t>:</w:t>
            </w:r>
          </w:p>
        </w:tc>
      </w:tr>
      <w:tr w:rsidR="00174793" w:rsidRPr="00B24350" w:rsidTr="00773A5B">
        <w:trPr>
          <w:trHeight w:val="1781"/>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հավելվածներում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օգտագործված</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փաստաթղթային</w:t>
            </w:r>
            <w:r w:rsidRPr="00B24350">
              <w:rPr>
                <w:sz w:val="20"/>
                <w:szCs w:val="20"/>
              </w:rPr>
              <w:t xml:space="preserve"> </w:t>
            </w:r>
            <w:r w:rsidRPr="00B24350">
              <w:rPr>
                <w:rFonts w:ascii="Sylfaen" w:hAnsi="Sylfaen" w:cs="Sylfaen"/>
                <w:sz w:val="20"/>
                <w:szCs w:val="20"/>
              </w:rPr>
              <w:t>ապացույցների</w:t>
            </w:r>
            <w:r w:rsidRPr="00B24350">
              <w:rPr>
                <w:sz w:val="20"/>
                <w:szCs w:val="20"/>
              </w:rPr>
              <w:t xml:space="preserve"> </w:t>
            </w:r>
            <w:r w:rsidRPr="00B24350">
              <w:rPr>
                <w:rFonts w:ascii="Sylfaen" w:hAnsi="Sylfaen" w:cs="Sylfaen"/>
                <w:sz w:val="20"/>
                <w:szCs w:val="20"/>
              </w:rPr>
              <w:t>առկայություն</w:t>
            </w:r>
            <w:r w:rsidRPr="00B24350">
              <w:rPr>
                <w:sz w:val="20"/>
                <w:szCs w:val="20"/>
              </w:rPr>
              <w:t xml:space="preserve">: </w:t>
            </w: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հավելվածներում</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որակական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քանակական</w:t>
            </w:r>
            <w:r w:rsidRPr="00B24350">
              <w:rPr>
                <w:sz w:val="20"/>
                <w:szCs w:val="20"/>
              </w:rPr>
              <w:t xml:space="preserve"> </w:t>
            </w:r>
            <w:r w:rsidRPr="00B24350">
              <w:rPr>
                <w:rFonts w:ascii="Sylfaen" w:hAnsi="Sylfaen" w:cs="Sylfaen"/>
                <w:sz w:val="20"/>
                <w:szCs w:val="20"/>
              </w:rPr>
              <w:t>բնութագրերի</w:t>
            </w:r>
            <w:r w:rsidRPr="00B24350">
              <w:rPr>
                <w:sz w:val="20"/>
                <w:szCs w:val="20"/>
              </w:rPr>
              <w:t xml:space="preserve"> </w:t>
            </w:r>
            <w:r w:rsidRPr="00B24350">
              <w:rPr>
                <w:rFonts w:ascii="Sylfaen" w:hAnsi="Sylfaen" w:cs="Sylfaen"/>
                <w:sz w:val="20"/>
                <w:szCs w:val="20"/>
              </w:rPr>
              <w:t>հայտնաբերման</w:t>
            </w:r>
            <w:r w:rsidRPr="00B24350">
              <w:rPr>
                <w:sz w:val="20"/>
                <w:szCs w:val="20"/>
              </w:rPr>
              <w:t xml:space="preserve"> </w:t>
            </w:r>
            <w:r w:rsidRPr="00B24350">
              <w:rPr>
                <w:rFonts w:ascii="Sylfaen" w:hAnsi="Sylfaen" w:cs="Sylfaen"/>
                <w:sz w:val="20"/>
                <w:szCs w:val="20"/>
              </w:rPr>
              <w:t>համար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ինչպես</w:t>
            </w:r>
            <w:r w:rsidRPr="00B24350">
              <w:rPr>
                <w:sz w:val="20"/>
                <w:szCs w:val="20"/>
              </w:rPr>
              <w:t xml:space="preserve"> </w:t>
            </w:r>
            <w:r w:rsidRPr="00B24350">
              <w:rPr>
                <w:rFonts w:ascii="Sylfaen" w:hAnsi="Sylfaen" w:cs="Sylfaen"/>
                <w:sz w:val="20"/>
                <w:szCs w:val="20"/>
              </w:rPr>
              <w:t>նաև</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բնույթի</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լրիվ</w:t>
            </w:r>
            <w:r w:rsidRPr="00B24350">
              <w:rPr>
                <w:sz w:val="20"/>
                <w:szCs w:val="20"/>
              </w:rPr>
              <w:t xml:space="preserve"> </w:t>
            </w:r>
            <w:r w:rsidRPr="00B24350">
              <w:rPr>
                <w:rFonts w:ascii="Sylfaen" w:hAnsi="Sylfaen" w:cs="Sylfaen"/>
                <w:sz w:val="20"/>
                <w:szCs w:val="20"/>
              </w:rPr>
              <w:t>ծավալը</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աղբյուր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երրորդ</w:t>
            </w:r>
            <w:r w:rsidRPr="00B24350">
              <w:rPr>
                <w:sz w:val="20"/>
                <w:szCs w:val="20"/>
              </w:rPr>
              <w:t xml:space="preserve"> </w:t>
            </w:r>
            <w:r w:rsidRPr="00B24350">
              <w:rPr>
                <w:rFonts w:ascii="Sylfaen" w:hAnsi="Sylfaen" w:cs="Sylfaen"/>
                <w:sz w:val="20"/>
                <w:szCs w:val="20"/>
              </w:rPr>
              <w:t>անձանցից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տվյալները</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տվյալներով</w:t>
            </w:r>
            <w:r w:rsidRPr="00B24350">
              <w:rPr>
                <w:sz w:val="20"/>
                <w:szCs w:val="20"/>
              </w:rPr>
              <w:t xml:space="preserve"> </w:t>
            </w:r>
            <w:r w:rsidRPr="00B24350">
              <w:rPr>
                <w:rFonts w:ascii="Sylfaen" w:hAnsi="Sylfaen" w:cs="Sylfaen"/>
                <w:sz w:val="20"/>
                <w:szCs w:val="20"/>
              </w:rPr>
              <w:t>ապացուցված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տեղեկատվությունը</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տեղեկատվությունն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p>
        </w:tc>
      </w:tr>
      <w:tr w:rsidR="00174793" w:rsidRPr="00B24350" w:rsidTr="00773A5B">
        <w:trPr>
          <w:trHeight w:val="719"/>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նկատմամբ</w:t>
            </w:r>
            <w:r w:rsidRPr="00B24350">
              <w:rPr>
                <w:sz w:val="20"/>
                <w:szCs w:val="20"/>
              </w:rPr>
              <w:t xml:space="preserve">` </w:t>
            </w:r>
            <w:r w:rsidRPr="00B24350">
              <w:rPr>
                <w:rFonts w:ascii="Sylfaen" w:hAnsi="Sylfaen" w:cs="Sylfaen"/>
                <w:sz w:val="20"/>
                <w:szCs w:val="20"/>
              </w:rPr>
              <w:t>գրավատուի</w:t>
            </w:r>
            <w:r w:rsidRPr="00B24350">
              <w:rPr>
                <w:sz w:val="20"/>
                <w:szCs w:val="20"/>
              </w:rPr>
              <w:t xml:space="preserve"> </w:t>
            </w:r>
            <w:r w:rsidRPr="00B24350">
              <w:rPr>
                <w:rFonts w:ascii="Sylfaen" w:hAnsi="Sylfaen" w:cs="Sylfaen"/>
                <w:sz w:val="20"/>
                <w:szCs w:val="20"/>
              </w:rPr>
              <w:t>առկա</w:t>
            </w:r>
            <w:r w:rsidRPr="00B24350">
              <w:rPr>
                <w:sz w:val="20"/>
                <w:szCs w:val="20"/>
              </w:rPr>
              <w:t xml:space="preserve"> </w:t>
            </w:r>
            <w:r w:rsidRPr="00B24350">
              <w:rPr>
                <w:rFonts w:ascii="Sylfaen" w:hAnsi="Sylfaen" w:cs="Sylfaen"/>
                <w:sz w:val="20"/>
                <w:szCs w:val="20"/>
              </w:rPr>
              <w:t>իրավունքների</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նկատմամբ</w:t>
            </w:r>
            <w:r w:rsidRPr="00B24350">
              <w:rPr>
                <w:sz w:val="20"/>
                <w:szCs w:val="20"/>
              </w:rPr>
              <w:t xml:space="preserve"> </w:t>
            </w:r>
            <w:r w:rsidRPr="00B24350">
              <w:rPr>
                <w:rFonts w:ascii="Sylfaen" w:hAnsi="Sylfaen" w:cs="Sylfaen"/>
                <w:sz w:val="20"/>
                <w:szCs w:val="20"/>
              </w:rPr>
              <w:t>գրավատուի</w:t>
            </w:r>
            <w:r w:rsidRPr="00B24350">
              <w:rPr>
                <w:sz w:val="20"/>
                <w:szCs w:val="20"/>
              </w:rPr>
              <w:t xml:space="preserve"> </w:t>
            </w:r>
            <w:r w:rsidRPr="00B24350">
              <w:rPr>
                <w:rFonts w:ascii="Sylfaen" w:hAnsi="Sylfaen" w:cs="Sylfaen"/>
                <w:sz w:val="20"/>
                <w:szCs w:val="20"/>
              </w:rPr>
              <w:t>իրավունքները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վերլուծվեն</w:t>
            </w:r>
            <w:r w:rsidRPr="00B24350">
              <w:rPr>
                <w:sz w:val="20"/>
                <w:szCs w:val="20"/>
              </w:rPr>
              <w:t xml:space="preserve"> </w:t>
            </w:r>
            <w:r w:rsidRPr="00B24350">
              <w:rPr>
                <w:rFonts w:ascii="Sylfaen" w:hAnsi="Sylfaen" w:cs="Sylfaen"/>
                <w:sz w:val="20"/>
                <w:szCs w:val="20"/>
              </w:rPr>
              <w:t>գնահատողի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իրավունքները</w:t>
            </w:r>
            <w:r w:rsidRPr="00B24350">
              <w:rPr>
                <w:sz w:val="20"/>
                <w:szCs w:val="20"/>
              </w:rPr>
              <w:t xml:space="preserve"> </w:t>
            </w:r>
            <w:r w:rsidRPr="00B24350">
              <w:rPr>
                <w:rFonts w:ascii="Sylfaen" w:hAnsi="Sylfaen" w:cs="Sylfaen"/>
                <w:sz w:val="20"/>
                <w:szCs w:val="20"/>
              </w:rPr>
              <w:t>սահմանող</w:t>
            </w:r>
            <w:r w:rsidRPr="00B24350">
              <w:rPr>
                <w:sz w:val="20"/>
                <w:szCs w:val="20"/>
              </w:rPr>
              <w:t xml:space="preserve"> </w:t>
            </w:r>
            <w:r w:rsidRPr="00B24350">
              <w:rPr>
                <w:rFonts w:ascii="Sylfaen" w:hAnsi="Sylfaen" w:cs="Sylfaen"/>
                <w:sz w:val="20"/>
                <w:szCs w:val="20"/>
              </w:rPr>
              <w:t>փաստաթղթերի</w:t>
            </w:r>
            <w:r w:rsidRPr="00B24350">
              <w:rPr>
                <w:sz w:val="20"/>
                <w:szCs w:val="20"/>
              </w:rPr>
              <w:t xml:space="preserve"> </w:t>
            </w:r>
            <w:r w:rsidRPr="00B24350">
              <w:rPr>
                <w:rFonts w:ascii="Sylfaen" w:hAnsi="Sylfaen" w:cs="Sylfaen"/>
                <w:sz w:val="20"/>
                <w:szCs w:val="20"/>
              </w:rPr>
              <w:t>ողջ</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որոնք</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07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հայտնաբերվեն</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գոյություն</w:t>
            </w:r>
            <w:r w:rsidRPr="00B24350">
              <w:rPr>
                <w:sz w:val="20"/>
                <w:szCs w:val="20"/>
              </w:rPr>
              <w:t xml:space="preserve"> </w:t>
            </w:r>
            <w:r w:rsidRPr="00B24350">
              <w:rPr>
                <w:rFonts w:ascii="Sylfaen" w:hAnsi="Sylfaen" w:cs="Sylfaen"/>
                <w:sz w:val="20"/>
                <w:szCs w:val="20"/>
              </w:rPr>
              <w:t>ունեցող</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պարտավորությունները</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արվի</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բացակայության</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հայտնաբերված</w:t>
            </w:r>
            <w:r w:rsidRPr="00B24350">
              <w:rPr>
                <w:sz w:val="20"/>
                <w:szCs w:val="20"/>
              </w:rPr>
              <w:t xml:space="preserve"> </w:t>
            </w:r>
            <w:r w:rsidRPr="00B24350">
              <w:rPr>
                <w:rFonts w:ascii="Sylfaen" w:hAnsi="Sylfaen" w:cs="Sylfaen"/>
                <w:sz w:val="20"/>
                <w:szCs w:val="20"/>
              </w:rPr>
              <w:t>ծանրաբեռնվածությունների</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պարտավորությունների</w:t>
            </w:r>
            <w:r w:rsidRPr="00B24350">
              <w:rPr>
                <w:sz w:val="20"/>
                <w:szCs w:val="20"/>
              </w:rPr>
              <w:t xml:space="preserve"> </w:t>
            </w:r>
            <w:r w:rsidRPr="00B24350">
              <w:rPr>
                <w:rFonts w:ascii="Sylfaen" w:hAnsi="Sylfaen" w:cs="Sylfaen"/>
                <w:sz w:val="20"/>
                <w:szCs w:val="20"/>
              </w:rPr>
              <w:t>ազդեցության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949"/>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նշանակության</w:t>
            </w:r>
            <w:r w:rsidRPr="00B24350">
              <w:rPr>
                <w:sz w:val="20"/>
                <w:szCs w:val="20"/>
              </w:rPr>
              <w:t xml:space="preserve">, </w:t>
            </w:r>
            <w:r w:rsidRPr="00B24350">
              <w:rPr>
                <w:rFonts w:ascii="Sylfaen" w:hAnsi="Sylfaen" w:cs="Sylfaen"/>
                <w:sz w:val="20"/>
                <w:szCs w:val="20"/>
              </w:rPr>
              <w:t>թույլատրված</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ճշգրիտ</w:t>
            </w:r>
            <w:r w:rsidRPr="00B24350">
              <w:rPr>
                <w:sz w:val="20"/>
                <w:szCs w:val="20"/>
              </w:rPr>
              <w:t xml:space="preserve"> </w:t>
            </w:r>
            <w:r w:rsidRPr="00B24350">
              <w:rPr>
                <w:rFonts w:ascii="Sylfaen" w:hAnsi="Sylfaen" w:cs="Sylfaen"/>
                <w:sz w:val="20"/>
                <w:szCs w:val="20"/>
              </w:rPr>
              <w:t>նկարագրություն</w:t>
            </w:r>
            <w:r w:rsidRPr="00B24350">
              <w:rPr>
                <w:sz w:val="20"/>
                <w:szCs w:val="20"/>
              </w:rPr>
              <w:t xml:space="preserve">: </w:t>
            </w:r>
            <w:r w:rsidRPr="00B24350">
              <w:rPr>
                <w:rFonts w:ascii="Sylfaen" w:hAnsi="Sylfaen" w:cs="Sylfaen"/>
                <w:sz w:val="20"/>
                <w:szCs w:val="20"/>
              </w:rPr>
              <w:t>Ֆինանսական</w:t>
            </w:r>
            <w:r w:rsidRPr="00B24350">
              <w:rPr>
                <w:sz w:val="20"/>
                <w:szCs w:val="20"/>
              </w:rPr>
              <w:t xml:space="preserve"> </w:t>
            </w:r>
            <w:r w:rsidRPr="00B24350">
              <w:rPr>
                <w:rFonts w:ascii="Sylfaen" w:hAnsi="Sylfaen" w:cs="Sylfaen"/>
                <w:sz w:val="20"/>
                <w:szCs w:val="20"/>
              </w:rPr>
              <w:t>վիճակի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ռետրոսպեկտիվ</w:t>
            </w:r>
            <w:r w:rsidRPr="00B24350">
              <w:rPr>
                <w:sz w:val="20"/>
                <w:szCs w:val="20"/>
              </w:rPr>
              <w:t xml:space="preserve">]  </w:t>
            </w:r>
            <w:r w:rsidRPr="00B24350">
              <w:rPr>
                <w:rFonts w:ascii="Sylfaen" w:hAnsi="Sylfaen" w:cs="Sylfaen"/>
                <w:sz w:val="20"/>
                <w:szCs w:val="20"/>
              </w:rPr>
              <w:t>եկամտաբերության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footnoteReference w:id="1"/>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սպառիչ</w:t>
            </w:r>
            <w:r w:rsidRPr="00B24350">
              <w:rPr>
                <w:sz w:val="20"/>
                <w:szCs w:val="20"/>
              </w:rPr>
              <w:t xml:space="preserve"> </w:t>
            </w:r>
            <w:r w:rsidRPr="00B24350">
              <w:rPr>
                <w:rFonts w:ascii="Sylfaen" w:hAnsi="Sylfaen" w:cs="Sylfaen"/>
                <w:sz w:val="20"/>
                <w:szCs w:val="20"/>
              </w:rPr>
              <w:t>նկարագրություն</w:t>
            </w:r>
            <w:r w:rsidRPr="00B24350">
              <w:rPr>
                <w:sz w:val="20"/>
                <w:szCs w:val="20"/>
              </w:rPr>
              <w:t xml:space="preserve">, </w:t>
            </w:r>
            <w:r w:rsidRPr="00B24350">
              <w:rPr>
                <w:rFonts w:ascii="Sylfaen" w:hAnsi="Sylfaen" w:cs="Sylfaen"/>
                <w:sz w:val="20"/>
                <w:szCs w:val="20"/>
              </w:rPr>
              <w:t>լրիվ</w:t>
            </w:r>
            <w:r w:rsidRPr="00B24350">
              <w:rPr>
                <w:sz w:val="20"/>
                <w:szCs w:val="20"/>
              </w:rPr>
              <w:t xml:space="preserve"> </w:t>
            </w:r>
            <w:r w:rsidRPr="00B24350">
              <w:rPr>
                <w:rFonts w:ascii="Sylfaen" w:hAnsi="Sylfaen" w:cs="Sylfaen"/>
                <w:sz w:val="20"/>
                <w:szCs w:val="20"/>
              </w:rPr>
              <w:t>բացահայտվի</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կազմը</w:t>
            </w:r>
            <w:r w:rsidRPr="00B24350">
              <w:rPr>
                <w:sz w:val="20"/>
                <w:szCs w:val="20"/>
              </w:rPr>
              <w:t xml:space="preserve">, </w:t>
            </w:r>
            <w:r w:rsidRPr="00B24350">
              <w:rPr>
                <w:rFonts w:ascii="Sylfaen" w:hAnsi="Sylfaen" w:cs="Sylfaen"/>
                <w:sz w:val="20"/>
                <w:szCs w:val="20"/>
              </w:rPr>
              <w:t>նշանակությունը</w:t>
            </w:r>
            <w:r w:rsidRPr="00B24350">
              <w:rPr>
                <w:sz w:val="20"/>
                <w:szCs w:val="20"/>
              </w:rPr>
              <w:t xml:space="preserve">, </w:t>
            </w:r>
            <w:r w:rsidRPr="00B24350">
              <w:rPr>
                <w:rFonts w:ascii="Sylfaen" w:hAnsi="Sylfaen" w:cs="Sylfaen"/>
                <w:sz w:val="20"/>
                <w:szCs w:val="20"/>
              </w:rPr>
              <w:t>թույլատրված</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օգտագործումը</w:t>
            </w:r>
            <w:r w:rsidRPr="00B24350">
              <w:rPr>
                <w:sz w:val="20"/>
                <w:szCs w:val="20"/>
              </w:rPr>
              <w:t xml:space="preserve">, </w:t>
            </w:r>
            <w:r w:rsidRPr="00B24350">
              <w:rPr>
                <w:rFonts w:ascii="Sylfaen" w:hAnsi="Sylfaen" w:cs="Sylfaen"/>
                <w:sz w:val="20"/>
                <w:szCs w:val="20"/>
              </w:rPr>
              <w:t>դիրքը</w:t>
            </w:r>
            <w:r w:rsidRPr="00B24350">
              <w:rPr>
                <w:sz w:val="20"/>
                <w:szCs w:val="20"/>
              </w:rPr>
              <w:t xml:space="preserve">/ </w:t>
            </w:r>
            <w:r w:rsidRPr="00B24350">
              <w:rPr>
                <w:rFonts w:ascii="Sylfaen" w:hAnsi="Sylfaen" w:cs="Sylfaen"/>
                <w:sz w:val="20"/>
                <w:szCs w:val="20"/>
              </w:rPr>
              <w:t>գտնվելու</w:t>
            </w:r>
            <w:r w:rsidRPr="00B24350">
              <w:rPr>
                <w:sz w:val="20"/>
                <w:szCs w:val="20"/>
              </w:rPr>
              <w:t xml:space="preserve"> </w:t>
            </w:r>
            <w:r w:rsidRPr="00B24350">
              <w:rPr>
                <w:rFonts w:ascii="Sylfaen" w:hAnsi="Sylfaen" w:cs="Sylfaen"/>
                <w:sz w:val="20"/>
                <w:szCs w:val="20"/>
              </w:rPr>
              <w:t>վայրը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տեխնիկական</w:t>
            </w:r>
            <w:r w:rsidRPr="00B24350">
              <w:rPr>
                <w:sz w:val="20"/>
                <w:szCs w:val="20"/>
              </w:rPr>
              <w:t xml:space="preserve"> </w:t>
            </w:r>
            <w:r w:rsidRPr="00B24350">
              <w:rPr>
                <w:rFonts w:ascii="Sylfaen" w:hAnsi="Sylfaen" w:cs="Sylfaen"/>
                <w:sz w:val="20"/>
                <w:szCs w:val="20"/>
              </w:rPr>
              <w:t>վիճակը</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ֆոտոնյութեր</w:t>
            </w:r>
            <w:r w:rsidRPr="00B24350">
              <w:rPr>
                <w:sz w:val="20"/>
                <w:szCs w:val="20"/>
              </w:rPr>
              <w:t>:</w:t>
            </w:r>
          </w:p>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գույքի</w:t>
            </w:r>
            <w:r w:rsidRPr="00B24350">
              <w:rPr>
                <w:sz w:val="20"/>
                <w:szCs w:val="20"/>
              </w:rPr>
              <w:t xml:space="preserve"> </w:t>
            </w:r>
            <w:r w:rsidRPr="00B24350">
              <w:rPr>
                <w:rFonts w:ascii="Sylfaen" w:hAnsi="Sylfaen" w:cs="Sylfaen"/>
                <w:sz w:val="20"/>
                <w:szCs w:val="20"/>
              </w:rPr>
              <w:t>անկախ</w:t>
            </w:r>
            <w:r w:rsidRPr="00B24350">
              <w:rPr>
                <w:sz w:val="20"/>
                <w:szCs w:val="20"/>
              </w:rPr>
              <w:t xml:space="preserve"> </w:t>
            </w:r>
            <w:r w:rsidRPr="00B24350">
              <w:rPr>
                <w:rFonts w:ascii="Sylfaen" w:hAnsi="Sylfaen" w:cs="Sylfaen"/>
                <w:sz w:val="20"/>
                <w:szCs w:val="20"/>
              </w:rPr>
              <w:t>աշխատանքի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իրացման</w:t>
            </w:r>
            <w:r w:rsidRPr="00B24350">
              <w:rPr>
                <w:sz w:val="20"/>
                <w:szCs w:val="20"/>
              </w:rPr>
              <w:t xml:space="preserve"> </w:t>
            </w:r>
            <w:r w:rsidRPr="00B24350">
              <w:rPr>
                <w:rFonts w:ascii="Sylfaen" w:hAnsi="Sylfaen" w:cs="Sylfaen"/>
                <w:sz w:val="20"/>
                <w:szCs w:val="20"/>
              </w:rPr>
              <w:t>հնարավորության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կազմի</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չմտնող</w:t>
            </w:r>
            <w:r w:rsidRPr="00B24350">
              <w:rPr>
                <w:sz w:val="20"/>
                <w:szCs w:val="20"/>
              </w:rPr>
              <w:t xml:space="preserve"> </w:t>
            </w:r>
            <w:r w:rsidRPr="00B24350">
              <w:rPr>
                <w:rFonts w:ascii="Sylfaen" w:hAnsi="Sylfaen" w:cs="Sylfaen"/>
                <w:sz w:val="20"/>
                <w:szCs w:val="20"/>
              </w:rPr>
              <w:t>այլ</w:t>
            </w:r>
            <w:r w:rsidRPr="00B24350">
              <w:rPr>
                <w:sz w:val="20"/>
                <w:szCs w:val="20"/>
              </w:rPr>
              <w:t xml:space="preserve"> </w:t>
            </w:r>
            <w:r w:rsidRPr="00B24350">
              <w:rPr>
                <w:rFonts w:ascii="Sylfaen" w:hAnsi="Sylfaen" w:cs="Sylfaen"/>
                <w:sz w:val="20"/>
                <w:szCs w:val="20"/>
              </w:rPr>
              <w:t>ակտիվներից</w:t>
            </w:r>
            <w:r w:rsidRPr="00B24350">
              <w:rPr>
                <w:sz w:val="20"/>
                <w:szCs w:val="20"/>
              </w:rPr>
              <w:t xml:space="preserve"> </w:t>
            </w:r>
            <w:r w:rsidRPr="00B24350">
              <w:rPr>
                <w:rFonts w:ascii="Sylfaen" w:hAnsi="Sylfaen" w:cs="Sylfaen"/>
                <w:sz w:val="20"/>
                <w:szCs w:val="20"/>
              </w:rPr>
              <w:t>առանձին</w:t>
            </w:r>
            <w:r w:rsidRPr="00B24350">
              <w:rPr>
                <w:sz w:val="20"/>
                <w:szCs w:val="20"/>
              </w:rPr>
              <w:t xml:space="preserve">, </w:t>
            </w:r>
            <w:r w:rsidRPr="00B24350">
              <w:rPr>
                <w:rFonts w:ascii="Sylfaen" w:hAnsi="Sylfaen" w:cs="Sylfaen"/>
                <w:sz w:val="20"/>
                <w:szCs w:val="20"/>
              </w:rPr>
              <w:t>սակայն</w:t>
            </w:r>
            <w:r w:rsidRPr="00B24350">
              <w:rPr>
                <w:sz w:val="20"/>
                <w:szCs w:val="20"/>
              </w:rPr>
              <w:t xml:space="preserve"> </w:t>
            </w:r>
            <w:r w:rsidRPr="00B24350">
              <w:rPr>
                <w:rFonts w:ascii="Sylfaen" w:hAnsi="Sylfaen" w:cs="Sylfaen"/>
                <w:sz w:val="20"/>
                <w:szCs w:val="20"/>
              </w:rPr>
              <w:t>որոնք</w:t>
            </w:r>
            <w:r w:rsidRPr="00B24350">
              <w:rPr>
                <w:sz w:val="20"/>
                <w:szCs w:val="20"/>
              </w:rPr>
              <w:t xml:space="preserve"> </w:t>
            </w:r>
            <w:r w:rsidRPr="00B24350">
              <w:rPr>
                <w:rFonts w:ascii="Sylfaen" w:hAnsi="Sylfaen" w:cs="Sylfaen"/>
                <w:sz w:val="20"/>
                <w:szCs w:val="20"/>
              </w:rPr>
              <w:t>ներգրավված</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գույքի</w:t>
            </w:r>
            <w:r w:rsidRPr="00B24350">
              <w:rPr>
                <w:sz w:val="20"/>
                <w:szCs w:val="20"/>
              </w:rPr>
              <w:t xml:space="preserve"> </w:t>
            </w:r>
            <w:r w:rsidRPr="00B24350">
              <w:rPr>
                <w:rFonts w:ascii="Sylfaen" w:hAnsi="Sylfaen" w:cs="Sylfaen"/>
                <w:sz w:val="20"/>
                <w:szCs w:val="20"/>
              </w:rPr>
              <w:t>ընթացիկ</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մեջ</w:t>
            </w:r>
            <w:r w:rsidRPr="00B24350">
              <w:rPr>
                <w:sz w:val="20"/>
                <w:szCs w:val="20"/>
              </w:rPr>
              <w:t>:</w:t>
            </w:r>
          </w:p>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մի</w:t>
            </w:r>
            <w:r w:rsidRPr="00B24350">
              <w:rPr>
                <w:sz w:val="20"/>
                <w:szCs w:val="20"/>
              </w:rPr>
              <w:t xml:space="preserve"> </w:t>
            </w:r>
            <w:r w:rsidRPr="00B24350">
              <w:rPr>
                <w:rFonts w:ascii="Sylfaen" w:hAnsi="Sylfaen" w:cs="Sylfaen"/>
                <w:sz w:val="20"/>
                <w:szCs w:val="20"/>
              </w:rPr>
              <w:t>մասի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ընկերությունների</w:t>
            </w:r>
            <w:r w:rsidRPr="00B24350">
              <w:rPr>
                <w:sz w:val="20"/>
                <w:szCs w:val="20"/>
              </w:rPr>
              <w:t xml:space="preserve"> </w:t>
            </w:r>
            <w:r w:rsidRPr="00B24350">
              <w:rPr>
                <w:rFonts w:ascii="Sylfaen" w:hAnsi="Sylfaen" w:cs="Sylfaen"/>
                <w:sz w:val="20"/>
                <w:szCs w:val="20"/>
              </w:rPr>
              <w:lastRenderedPageBreak/>
              <w:t>ֆինանսական</w:t>
            </w:r>
            <w:r w:rsidRPr="00B24350">
              <w:rPr>
                <w:sz w:val="20"/>
                <w:szCs w:val="20"/>
              </w:rPr>
              <w:t xml:space="preserve"> </w:t>
            </w:r>
            <w:r w:rsidRPr="00B24350">
              <w:rPr>
                <w:rFonts w:ascii="Sylfaen" w:hAnsi="Sylfaen" w:cs="Sylfaen"/>
                <w:sz w:val="20"/>
                <w:szCs w:val="20"/>
              </w:rPr>
              <w:t>վիճակի</w:t>
            </w:r>
            <w:r w:rsidRPr="00B24350">
              <w:rPr>
                <w:sz w:val="20"/>
                <w:szCs w:val="20"/>
              </w:rPr>
              <w:t xml:space="preserve"> /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եկամտաբերության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w:t>
            </w:r>
          </w:p>
        </w:tc>
      </w:tr>
      <w:tr w:rsidR="00174793" w:rsidRPr="00B83C29" w:rsidTr="00773A5B">
        <w:trPr>
          <w:trHeight w:val="150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lang w:val="hy-AM"/>
              </w:rPr>
            </w:pPr>
            <w:r w:rsidRPr="00B24350">
              <w:rPr>
                <w:rFonts w:ascii="Sylfaen" w:hAnsi="Sylfaen" w:cs="Sylfaen"/>
                <w:sz w:val="20"/>
                <w:szCs w:val="20"/>
              </w:rPr>
              <w:t>Գ</w:t>
            </w:r>
            <w:r w:rsidRPr="00B24350">
              <w:rPr>
                <w:rFonts w:ascii="Sylfaen" w:hAnsi="Sylfaen" w:cs="Sylfaen"/>
                <w:sz w:val="20"/>
                <w:szCs w:val="20"/>
                <w:lang w:val="hy-AM"/>
              </w:rPr>
              <w:t>նահատման</w:t>
            </w:r>
            <w:r w:rsidRPr="00B24350">
              <w:rPr>
                <w:sz w:val="20"/>
                <w:szCs w:val="20"/>
                <w:lang w:val="hy-AM"/>
              </w:rPr>
              <w:t xml:space="preserve"> </w:t>
            </w:r>
            <w:r w:rsidRPr="00B24350">
              <w:rPr>
                <w:rFonts w:ascii="Sylfaen" w:hAnsi="Sylfaen" w:cs="Sylfaen"/>
                <w:sz w:val="20"/>
                <w:szCs w:val="20"/>
                <w:lang w:val="hy-AM"/>
              </w:rPr>
              <w:t>օբյեկտ</w:t>
            </w:r>
            <w:r w:rsidRPr="00B24350">
              <w:rPr>
                <w:rFonts w:ascii="Sylfaen" w:hAnsi="Sylfaen" w:cs="Sylfaen"/>
                <w:sz w:val="20"/>
                <w:szCs w:val="20"/>
              </w:rPr>
              <w:t>ին</w:t>
            </w:r>
            <w:r w:rsidRPr="00B24350">
              <w:rPr>
                <w:sz w:val="20"/>
                <w:szCs w:val="20"/>
              </w:rPr>
              <w:t xml:space="preserve"> </w:t>
            </w:r>
            <w:r w:rsidRPr="00B24350">
              <w:rPr>
                <w:rFonts w:ascii="Sylfaen" w:hAnsi="Sylfaen" w:cs="Sylfaen"/>
                <w:sz w:val="20"/>
                <w:szCs w:val="20"/>
              </w:rPr>
              <w:t>համապատասխանող</w:t>
            </w:r>
            <w:r w:rsidRPr="00B24350">
              <w:rPr>
                <w:sz w:val="20"/>
                <w:szCs w:val="20"/>
              </w:rPr>
              <w:t xml:space="preserve"> </w:t>
            </w:r>
            <w:r w:rsidRPr="00B24350">
              <w:rPr>
                <w:rFonts w:ascii="Sylfaen" w:hAnsi="Sylfaen" w:cs="Sylfaen"/>
                <w:sz w:val="20"/>
                <w:szCs w:val="20"/>
                <w:lang w:val="hy-AM"/>
              </w:rPr>
              <w:t>շուկայի</w:t>
            </w:r>
            <w:r w:rsidRPr="00B24350">
              <w:rPr>
                <w:sz w:val="20"/>
                <w:szCs w:val="20"/>
                <w:lang w:val="hy-AM"/>
              </w:rPr>
              <w:t xml:space="preserve"> </w:t>
            </w:r>
            <w:r w:rsidRPr="00B24350">
              <w:rPr>
                <w:rFonts w:ascii="Sylfaen" w:hAnsi="Sylfaen" w:cs="Sylfaen"/>
                <w:sz w:val="20"/>
                <w:szCs w:val="20"/>
                <w:lang w:val="hy-AM"/>
              </w:rPr>
              <w:t>բնութագիրը</w:t>
            </w:r>
            <w:r w:rsidRPr="00B24350">
              <w:rPr>
                <w:sz w:val="20"/>
                <w:szCs w:val="20"/>
                <w:lang w:val="hy-AM"/>
              </w:rPr>
              <w:t xml:space="preserve">, </w:t>
            </w:r>
            <w:r w:rsidRPr="00B24350">
              <w:rPr>
                <w:rFonts w:ascii="Sylfaen" w:hAnsi="Sylfaen" w:cs="Sylfaen"/>
                <w:sz w:val="20"/>
                <w:szCs w:val="20"/>
                <w:lang w:val="hy-AM"/>
              </w:rPr>
              <w:t>գնահատվող</w:t>
            </w:r>
            <w:r w:rsidRPr="00B24350">
              <w:rPr>
                <w:sz w:val="20"/>
                <w:szCs w:val="20"/>
                <w:lang w:val="hy-AM"/>
              </w:rPr>
              <w:t xml:space="preserve"> </w:t>
            </w:r>
            <w:r w:rsidRPr="00B24350">
              <w:rPr>
                <w:rFonts w:ascii="Sylfaen" w:hAnsi="Sylfaen" w:cs="Sylfaen"/>
                <w:sz w:val="20"/>
                <w:szCs w:val="20"/>
                <w:lang w:val="hy-AM"/>
              </w:rPr>
              <w:t>օբյեկտին</w:t>
            </w:r>
            <w:r w:rsidRPr="00B24350">
              <w:rPr>
                <w:sz w:val="20"/>
                <w:szCs w:val="20"/>
                <w:lang w:val="hy-AM"/>
              </w:rPr>
              <w:t xml:space="preserve"> </w:t>
            </w:r>
            <w:r w:rsidRPr="00B24350">
              <w:rPr>
                <w:rFonts w:ascii="Sylfaen" w:hAnsi="Sylfaen" w:cs="Sylfaen"/>
                <w:sz w:val="20"/>
                <w:szCs w:val="20"/>
                <w:lang w:val="hy-AM"/>
              </w:rPr>
              <w:t>համանման</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նկատմամբ</w:t>
            </w:r>
            <w:r w:rsidRPr="00B24350">
              <w:rPr>
                <w:sz w:val="20"/>
                <w:szCs w:val="20"/>
                <w:lang w:val="hy-AM"/>
              </w:rPr>
              <w:t xml:space="preserve"> </w:t>
            </w:r>
            <w:r w:rsidRPr="00B24350">
              <w:rPr>
                <w:rFonts w:ascii="Sylfaen" w:hAnsi="Sylfaen" w:cs="Sylfaen"/>
                <w:sz w:val="20"/>
                <w:szCs w:val="20"/>
                <w:lang w:val="hy-AM"/>
              </w:rPr>
              <w:t>պահանջարկի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առաջարկի</w:t>
            </w:r>
            <w:r w:rsidRPr="00B24350">
              <w:rPr>
                <w:sz w:val="20"/>
                <w:szCs w:val="20"/>
                <w:lang w:val="hy-AM"/>
              </w:rPr>
              <w:t xml:space="preserve"> </w:t>
            </w:r>
            <w:r w:rsidRPr="00B24350">
              <w:rPr>
                <w:rFonts w:ascii="Sylfaen" w:hAnsi="Sylfaen" w:cs="Sylfaen"/>
                <w:sz w:val="20"/>
                <w:szCs w:val="20"/>
                <w:lang w:val="hy-AM"/>
              </w:rPr>
              <w:t>բնութագիրը</w:t>
            </w:r>
            <w:r w:rsidRPr="00B24350">
              <w:rPr>
                <w:sz w:val="20"/>
                <w:szCs w:val="20"/>
                <w:lang w:val="hy-AM"/>
              </w:rPr>
              <w:t xml:space="preserve">, </w:t>
            </w:r>
            <w:r w:rsidRPr="00B24350">
              <w:rPr>
                <w:rFonts w:ascii="Sylfaen" w:hAnsi="Sylfaen" w:cs="Sylfaen"/>
                <w:sz w:val="20"/>
                <w:szCs w:val="20"/>
                <w:lang w:val="hy-AM"/>
              </w:rPr>
              <w:t>վաճառքի</w:t>
            </w:r>
            <w:r w:rsidRPr="00B24350">
              <w:rPr>
                <w:sz w:val="20"/>
                <w:szCs w:val="20"/>
                <w:lang w:val="hy-AM"/>
              </w:rPr>
              <w:t xml:space="preserve">/ </w:t>
            </w:r>
            <w:r w:rsidRPr="00B24350">
              <w:rPr>
                <w:rFonts w:ascii="Sylfaen" w:hAnsi="Sylfaen" w:cs="Sylfaen"/>
                <w:sz w:val="20"/>
                <w:szCs w:val="20"/>
                <w:lang w:val="hy-AM"/>
              </w:rPr>
              <w:t>վարձակալության</w:t>
            </w:r>
            <w:r w:rsidRPr="00B24350">
              <w:rPr>
                <w:sz w:val="20"/>
                <w:szCs w:val="20"/>
                <w:lang w:val="hy-AM"/>
              </w:rPr>
              <w:t xml:space="preserve"> </w:t>
            </w:r>
            <w:r w:rsidRPr="00B24350">
              <w:rPr>
                <w:rFonts w:ascii="Sylfaen" w:hAnsi="Sylfaen" w:cs="Sylfaen"/>
                <w:sz w:val="20"/>
                <w:szCs w:val="20"/>
                <w:lang w:val="hy-AM"/>
              </w:rPr>
              <w:t>գնային</w:t>
            </w:r>
            <w:r w:rsidRPr="00B24350">
              <w:rPr>
                <w:sz w:val="20"/>
                <w:szCs w:val="20"/>
                <w:lang w:val="hy-AM"/>
              </w:rPr>
              <w:t xml:space="preserve"> </w:t>
            </w:r>
            <w:r w:rsidRPr="00B24350">
              <w:rPr>
                <w:rFonts w:ascii="Sylfaen" w:hAnsi="Sylfaen" w:cs="Sylfaen"/>
                <w:sz w:val="20"/>
                <w:szCs w:val="20"/>
                <w:lang w:val="hy-AM"/>
              </w:rPr>
              <w:t>պարամետրերը</w:t>
            </w:r>
            <w:r w:rsidRPr="00B24350">
              <w:rPr>
                <w:sz w:val="20"/>
                <w:szCs w:val="20"/>
                <w:lang w:val="hy-AM"/>
              </w:rPr>
              <w:t xml:space="preserve">, </w:t>
            </w:r>
            <w:r w:rsidRPr="00B24350">
              <w:rPr>
                <w:rFonts w:ascii="Sylfaen" w:hAnsi="Sylfaen" w:cs="Sylfaen"/>
                <w:sz w:val="20"/>
                <w:szCs w:val="20"/>
                <w:lang w:val="hy-AM"/>
              </w:rPr>
              <w:t>որոնք</w:t>
            </w:r>
            <w:r w:rsidRPr="00B24350">
              <w:rPr>
                <w:sz w:val="20"/>
                <w:szCs w:val="20"/>
                <w:lang w:val="hy-AM"/>
              </w:rPr>
              <w:t xml:space="preserve"> </w:t>
            </w:r>
            <w:r w:rsidRPr="00B24350">
              <w:rPr>
                <w:rFonts w:ascii="Sylfaen" w:hAnsi="Sylfaen" w:cs="Sylfaen"/>
                <w:sz w:val="20"/>
                <w:szCs w:val="20"/>
                <w:lang w:val="hy-AM"/>
              </w:rPr>
              <w:t>ձևավորվել</w:t>
            </w:r>
            <w:r w:rsidRPr="00B24350">
              <w:rPr>
                <w:sz w:val="20"/>
                <w:szCs w:val="20"/>
                <w:lang w:val="hy-AM"/>
              </w:rPr>
              <w:t xml:space="preserve"> </w:t>
            </w:r>
            <w:r w:rsidRPr="00B24350">
              <w:rPr>
                <w:rFonts w:ascii="Sylfaen" w:hAnsi="Sylfaen" w:cs="Sylfaen"/>
                <w:sz w:val="20"/>
                <w:szCs w:val="20"/>
                <w:lang w:val="hy-AM"/>
              </w:rPr>
              <w:t>են</w:t>
            </w:r>
            <w:r w:rsidRPr="00B24350">
              <w:rPr>
                <w:sz w:val="20"/>
                <w:szCs w:val="20"/>
                <w:lang w:val="hy-AM"/>
              </w:rPr>
              <w:t xml:space="preserve"> </w:t>
            </w:r>
            <w:r w:rsidRPr="00B24350">
              <w:rPr>
                <w:rFonts w:ascii="Sylfaen" w:hAnsi="Sylfaen" w:cs="Sylfaen"/>
                <w:sz w:val="20"/>
                <w:szCs w:val="20"/>
                <w:lang w:val="hy-AM"/>
              </w:rPr>
              <w:t>շուկայում</w:t>
            </w:r>
            <w:r w:rsidRPr="00B24350">
              <w:rPr>
                <w:sz w:val="20"/>
                <w:szCs w:val="20"/>
                <w:lang w:val="hy-AM"/>
              </w:rPr>
              <w:t xml:space="preserve"> (</w:t>
            </w:r>
            <w:r w:rsidRPr="00B24350">
              <w:rPr>
                <w:rFonts w:ascii="Sylfaen" w:hAnsi="Sylfaen" w:cs="Sylfaen"/>
                <w:sz w:val="20"/>
                <w:szCs w:val="20"/>
                <w:lang w:val="hy-AM"/>
              </w:rPr>
              <w:t>հիմնական</w:t>
            </w:r>
            <w:r w:rsidRPr="00B24350">
              <w:rPr>
                <w:sz w:val="20"/>
                <w:szCs w:val="20"/>
                <w:lang w:val="hy-AM"/>
              </w:rPr>
              <w:t xml:space="preserve"> </w:t>
            </w:r>
            <w:r w:rsidRPr="00B24350">
              <w:rPr>
                <w:rFonts w:ascii="Sylfaen" w:hAnsi="Sylfaen" w:cs="Sylfaen"/>
                <w:sz w:val="20"/>
                <w:szCs w:val="20"/>
                <w:lang w:val="hy-AM"/>
              </w:rPr>
              <w:t>հումքի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արտադրանքի</w:t>
            </w:r>
            <w:r w:rsidRPr="00B24350">
              <w:rPr>
                <w:sz w:val="20"/>
                <w:szCs w:val="20"/>
                <w:lang w:val="hy-AM"/>
              </w:rPr>
              <w:t xml:space="preserve">, </w:t>
            </w:r>
            <w:r w:rsidRPr="00B24350">
              <w:rPr>
                <w:rFonts w:ascii="Sylfaen" w:hAnsi="Sylfaen" w:cs="Sylfaen"/>
                <w:sz w:val="20"/>
                <w:szCs w:val="20"/>
                <w:lang w:val="hy-AM"/>
              </w:rPr>
              <w:t>եթե</w:t>
            </w:r>
            <w:r w:rsidRPr="00B24350">
              <w:rPr>
                <w:sz w:val="20"/>
                <w:szCs w:val="20"/>
                <w:lang w:val="hy-AM"/>
              </w:rPr>
              <w:t xml:space="preserve"> </w:t>
            </w:r>
            <w:r w:rsidRPr="00B24350">
              <w:rPr>
                <w:rFonts w:ascii="Sylfaen" w:hAnsi="Sylfaen" w:cs="Sylfaen"/>
                <w:sz w:val="20"/>
                <w:szCs w:val="20"/>
                <w:lang w:val="hy-AM"/>
              </w:rPr>
              <w:t>որպես</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հանդես</w:t>
            </w:r>
            <w:r w:rsidRPr="00B24350">
              <w:rPr>
                <w:sz w:val="20"/>
                <w:szCs w:val="20"/>
                <w:lang w:val="hy-AM"/>
              </w:rPr>
              <w:t xml:space="preserve"> </w:t>
            </w:r>
            <w:r w:rsidRPr="00B24350">
              <w:rPr>
                <w:rFonts w:ascii="Sylfaen" w:hAnsi="Sylfaen" w:cs="Sylfaen"/>
                <w:sz w:val="20"/>
                <w:szCs w:val="20"/>
                <w:lang w:val="hy-AM"/>
              </w:rPr>
              <w:t>գալից</w:t>
            </w:r>
            <w:r w:rsidRPr="00B24350">
              <w:rPr>
                <w:sz w:val="20"/>
                <w:szCs w:val="20"/>
                <w:lang w:val="hy-AM"/>
              </w:rPr>
              <w:t xml:space="preserve"> </w:t>
            </w:r>
            <w:r w:rsidRPr="00B24350">
              <w:rPr>
                <w:rFonts w:ascii="Sylfaen" w:hAnsi="Sylfaen" w:cs="Sylfaen"/>
                <w:sz w:val="20"/>
                <w:szCs w:val="20"/>
                <w:lang w:val="hy-AM"/>
              </w:rPr>
              <w:t>ընկերությունը</w:t>
            </w:r>
            <w:r w:rsidRPr="00B24350">
              <w:rPr>
                <w:sz w:val="20"/>
                <w:szCs w:val="20"/>
                <w:lang w:val="hy-AM"/>
              </w:rPr>
              <w:t xml:space="preserve">/ </w:t>
            </w:r>
            <w:r w:rsidRPr="00B24350">
              <w:rPr>
                <w:rFonts w:ascii="Sylfaen" w:hAnsi="Sylfaen" w:cs="Sylfaen"/>
                <w:sz w:val="20"/>
                <w:szCs w:val="20"/>
                <w:lang w:val="hy-AM"/>
              </w:rPr>
              <w:t>գույքային</w:t>
            </w:r>
            <w:r w:rsidRPr="00B24350">
              <w:rPr>
                <w:sz w:val="20"/>
                <w:szCs w:val="20"/>
                <w:lang w:val="hy-AM"/>
              </w:rPr>
              <w:t xml:space="preserve"> </w:t>
            </w:r>
            <w:r w:rsidRPr="00B24350">
              <w:rPr>
                <w:rFonts w:ascii="Sylfaen" w:hAnsi="Sylfaen" w:cs="Sylfaen"/>
                <w:sz w:val="20"/>
                <w:szCs w:val="20"/>
                <w:lang w:val="hy-AM"/>
              </w:rPr>
              <w:t>համալիրը</w:t>
            </w:r>
            <w:r w:rsidRPr="00B24350">
              <w:rPr>
                <w:sz w:val="20"/>
                <w:szCs w:val="20"/>
                <w:lang w:val="hy-AM"/>
              </w:rPr>
              <w:t>):</w:t>
            </w:r>
          </w:p>
        </w:tc>
        <w:tc>
          <w:tcPr>
            <w:tcW w:w="6202" w:type="dxa"/>
            <w:vAlign w:val="center"/>
          </w:tcPr>
          <w:p w:rsidR="00174793" w:rsidRPr="00B24350" w:rsidRDefault="00174793" w:rsidP="00773A5B">
            <w:pPr>
              <w:tabs>
                <w:tab w:val="left" w:pos="90"/>
                <w:tab w:val="left" w:pos="180"/>
              </w:tabs>
              <w:ind w:left="113" w:right="89"/>
              <w:rPr>
                <w:sz w:val="20"/>
                <w:szCs w:val="20"/>
                <w:lang w:val="hy-AM"/>
              </w:rPr>
            </w:pPr>
            <w:r w:rsidRPr="00B24350">
              <w:rPr>
                <w:rFonts w:ascii="Sylfaen" w:hAnsi="Sylfaen" w:cs="Sylfaen"/>
                <w:sz w:val="20"/>
                <w:szCs w:val="20"/>
                <w:lang w:val="hy-AM"/>
              </w:rPr>
              <w:t>Պետք</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բերվի</w:t>
            </w:r>
            <w:r w:rsidRPr="00B24350">
              <w:rPr>
                <w:sz w:val="20"/>
                <w:szCs w:val="20"/>
                <w:lang w:val="hy-AM"/>
              </w:rPr>
              <w:t xml:space="preserve"> </w:t>
            </w:r>
            <w:r w:rsidRPr="00B24350">
              <w:rPr>
                <w:rFonts w:ascii="Sylfaen" w:hAnsi="Sylfaen" w:cs="Sylfaen"/>
                <w:sz w:val="20"/>
                <w:szCs w:val="20"/>
                <w:lang w:val="hy-AM"/>
              </w:rPr>
              <w:t>հենց</w:t>
            </w:r>
            <w:r w:rsidRPr="00B24350">
              <w:rPr>
                <w:sz w:val="20"/>
                <w:szCs w:val="20"/>
                <w:lang w:val="hy-AM"/>
              </w:rPr>
              <w:t xml:space="preserve"> </w:t>
            </w:r>
            <w:r w:rsidRPr="00B24350">
              <w:rPr>
                <w:rFonts w:ascii="Sylfaen" w:hAnsi="Sylfaen" w:cs="Sylfaen"/>
                <w:sz w:val="20"/>
                <w:szCs w:val="20"/>
                <w:lang w:val="hy-AM"/>
              </w:rPr>
              <w:t>այն</w:t>
            </w:r>
            <w:r w:rsidRPr="00B24350">
              <w:rPr>
                <w:sz w:val="20"/>
                <w:szCs w:val="20"/>
                <w:lang w:val="hy-AM"/>
              </w:rPr>
              <w:t xml:space="preserve"> </w:t>
            </w:r>
            <w:r w:rsidRPr="00B24350">
              <w:rPr>
                <w:rFonts w:ascii="Sylfaen" w:hAnsi="Sylfaen" w:cs="Sylfaen"/>
                <w:sz w:val="20"/>
                <w:szCs w:val="20"/>
                <w:lang w:val="hy-AM"/>
              </w:rPr>
              <w:t>շուկայի</w:t>
            </w:r>
            <w:r w:rsidRPr="00B24350">
              <w:rPr>
                <w:sz w:val="20"/>
                <w:szCs w:val="20"/>
                <w:lang w:val="hy-AM"/>
              </w:rPr>
              <w:t xml:space="preserve"> </w:t>
            </w:r>
            <w:r w:rsidRPr="00B24350">
              <w:rPr>
                <w:rFonts w:ascii="Sylfaen" w:hAnsi="Sylfaen" w:cs="Sylfaen"/>
                <w:sz w:val="20"/>
                <w:szCs w:val="20"/>
                <w:lang w:val="hy-AM"/>
              </w:rPr>
              <w:t>սեգմենտի</w:t>
            </w:r>
            <w:r w:rsidRPr="00B24350">
              <w:rPr>
                <w:sz w:val="20"/>
                <w:szCs w:val="20"/>
                <w:lang w:val="hy-AM"/>
              </w:rPr>
              <w:t xml:space="preserve"> </w:t>
            </w:r>
            <w:r w:rsidRPr="00B24350">
              <w:rPr>
                <w:rFonts w:ascii="Sylfaen" w:hAnsi="Sylfaen" w:cs="Sylfaen"/>
                <w:sz w:val="20"/>
                <w:szCs w:val="20"/>
                <w:lang w:val="hy-AM"/>
              </w:rPr>
              <w:t>նկարագրությունը</w:t>
            </w:r>
            <w:r w:rsidRPr="00B24350">
              <w:rPr>
                <w:sz w:val="20"/>
                <w:szCs w:val="20"/>
                <w:lang w:val="hy-AM"/>
              </w:rPr>
              <w:t xml:space="preserve">, </w:t>
            </w:r>
            <w:r w:rsidRPr="00B24350">
              <w:rPr>
                <w:rFonts w:ascii="Sylfaen" w:hAnsi="Sylfaen" w:cs="Sylfaen"/>
                <w:sz w:val="20"/>
                <w:szCs w:val="20"/>
                <w:lang w:val="hy-AM"/>
              </w:rPr>
              <w:t>որին</w:t>
            </w:r>
            <w:r w:rsidRPr="00B24350">
              <w:rPr>
                <w:sz w:val="20"/>
                <w:szCs w:val="20"/>
                <w:lang w:val="hy-AM"/>
              </w:rPr>
              <w:t xml:space="preserve"> </w:t>
            </w:r>
            <w:r w:rsidRPr="00B24350">
              <w:rPr>
                <w:rFonts w:ascii="Sylfaen" w:hAnsi="Sylfaen" w:cs="Sylfaen"/>
                <w:sz w:val="20"/>
                <w:szCs w:val="20"/>
                <w:lang w:val="hy-AM"/>
              </w:rPr>
              <w:t>վերաբերում</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օբյեկտը</w:t>
            </w:r>
            <w:r w:rsidRPr="00B24350">
              <w:rPr>
                <w:sz w:val="20"/>
                <w:szCs w:val="20"/>
                <w:lang w:val="hy-AM"/>
              </w:rPr>
              <w:t xml:space="preserve">: </w:t>
            </w:r>
            <w:r w:rsidRPr="00B24350">
              <w:rPr>
                <w:rFonts w:ascii="Sylfaen" w:hAnsi="Sylfaen" w:cs="Sylfaen"/>
                <w:sz w:val="20"/>
                <w:szCs w:val="20"/>
                <w:lang w:val="hy-AM"/>
              </w:rPr>
              <w:t>Նկարագրության</w:t>
            </w:r>
            <w:r w:rsidRPr="00B24350">
              <w:rPr>
                <w:sz w:val="20"/>
                <w:szCs w:val="20"/>
                <w:lang w:val="hy-AM"/>
              </w:rPr>
              <w:t xml:space="preserve"> </w:t>
            </w:r>
            <w:r w:rsidRPr="00B24350">
              <w:rPr>
                <w:rFonts w:ascii="Sylfaen" w:hAnsi="Sylfaen" w:cs="Sylfaen"/>
                <w:sz w:val="20"/>
                <w:szCs w:val="20"/>
                <w:lang w:val="hy-AM"/>
              </w:rPr>
              <w:t>մեջ</w:t>
            </w:r>
            <w:r w:rsidRPr="00B24350">
              <w:rPr>
                <w:sz w:val="20"/>
                <w:szCs w:val="20"/>
                <w:lang w:val="hy-AM"/>
              </w:rPr>
              <w:t xml:space="preserve"> </w:t>
            </w:r>
            <w:r w:rsidRPr="00B24350">
              <w:rPr>
                <w:rFonts w:ascii="Sylfaen" w:hAnsi="Sylfaen" w:cs="Sylfaen"/>
                <w:sz w:val="20"/>
                <w:szCs w:val="20"/>
                <w:lang w:val="hy-AM"/>
              </w:rPr>
              <w:t>բացահայտված</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տեղեկատվություն</w:t>
            </w:r>
            <w:r w:rsidRPr="00B24350">
              <w:rPr>
                <w:sz w:val="20"/>
                <w:szCs w:val="20"/>
                <w:lang w:val="hy-AM"/>
              </w:rPr>
              <w:t xml:space="preserve"> </w:t>
            </w:r>
            <w:r w:rsidRPr="00B24350">
              <w:rPr>
                <w:rFonts w:ascii="Sylfaen" w:hAnsi="Sylfaen" w:cs="Sylfaen"/>
                <w:sz w:val="20"/>
                <w:szCs w:val="20"/>
                <w:lang w:val="hy-AM"/>
              </w:rPr>
              <w:t>գնահատվող</w:t>
            </w:r>
            <w:r w:rsidRPr="00B24350">
              <w:rPr>
                <w:sz w:val="20"/>
                <w:szCs w:val="20"/>
                <w:lang w:val="hy-AM"/>
              </w:rPr>
              <w:t xml:space="preserve"> </w:t>
            </w:r>
            <w:r w:rsidRPr="00B24350">
              <w:rPr>
                <w:rFonts w:ascii="Sylfaen" w:hAnsi="Sylfaen" w:cs="Sylfaen"/>
                <w:sz w:val="20"/>
                <w:szCs w:val="20"/>
                <w:lang w:val="hy-AM"/>
              </w:rPr>
              <w:t>օբյեկտին</w:t>
            </w:r>
            <w:r w:rsidRPr="00B24350">
              <w:rPr>
                <w:sz w:val="20"/>
                <w:szCs w:val="20"/>
                <w:lang w:val="hy-AM"/>
              </w:rPr>
              <w:t xml:space="preserve"> </w:t>
            </w:r>
            <w:r w:rsidRPr="00B24350">
              <w:rPr>
                <w:rFonts w:ascii="Sylfaen" w:hAnsi="Sylfaen" w:cs="Sylfaen"/>
                <w:sz w:val="20"/>
                <w:szCs w:val="20"/>
                <w:lang w:val="hy-AM"/>
              </w:rPr>
              <w:t>համանման</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նկատմամբ</w:t>
            </w:r>
            <w:r w:rsidRPr="00B24350">
              <w:rPr>
                <w:sz w:val="20"/>
                <w:szCs w:val="20"/>
                <w:lang w:val="hy-AM"/>
              </w:rPr>
              <w:t xml:space="preserve"> </w:t>
            </w:r>
            <w:r w:rsidRPr="00B24350">
              <w:rPr>
                <w:rFonts w:ascii="Sylfaen" w:hAnsi="Sylfaen" w:cs="Sylfaen"/>
                <w:sz w:val="20"/>
                <w:szCs w:val="20"/>
                <w:lang w:val="hy-AM"/>
              </w:rPr>
              <w:t>պահանջարկի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առաջարկի</w:t>
            </w:r>
            <w:r w:rsidRPr="00B24350">
              <w:rPr>
                <w:sz w:val="20"/>
                <w:szCs w:val="20"/>
                <w:lang w:val="hy-AM"/>
              </w:rPr>
              <w:t xml:space="preserve"> </w:t>
            </w:r>
            <w:r w:rsidRPr="00B24350">
              <w:rPr>
                <w:rFonts w:ascii="Sylfaen" w:hAnsi="Sylfaen" w:cs="Sylfaen"/>
                <w:sz w:val="20"/>
                <w:szCs w:val="20"/>
                <w:lang w:val="hy-AM"/>
              </w:rPr>
              <w:t>մասին</w:t>
            </w:r>
            <w:r w:rsidRPr="00B24350">
              <w:rPr>
                <w:sz w:val="20"/>
                <w:szCs w:val="20"/>
                <w:lang w:val="hy-AM"/>
              </w:rPr>
              <w:t xml:space="preserve">, </w:t>
            </w:r>
            <w:r w:rsidRPr="00B24350">
              <w:rPr>
                <w:rFonts w:ascii="Sylfaen" w:hAnsi="Sylfaen" w:cs="Sylfaen"/>
                <w:sz w:val="20"/>
                <w:szCs w:val="20"/>
                <w:lang w:val="hy-AM"/>
              </w:rPr>
              <w:t>ինչպես</w:t>
            </w:r>
            <w:r w:rsidRPr="00B24350">
              <w:rPr>
                <w:sz w:val="20"/>
                <w:szCs w:val="20"/>
                <w:lang w:val="hy-AM"/>
              </w:rPr>
              <w:t xml:space="preserve"> </w:t>
            </w:r>
            <w:r w:rsidRPr="00B24350">
              <w:rPr>
                <w:rFonts w:ascii="Sylfaen" w:hAnsi="Sylfaen" w:cs="Sylfaen"/>
                <w:sz w:val="20"/>
                <w:szCs w:val="20"/>
                <w:lang w:val="hy-AM"/>
              </w:rPr>
              <w:t>նաև</w:t>
            </w:r>
            <w:r w:rsidRPr="00B24350">
              <w:rPr>
                <w:sz w:val="20"/>
                <w:szCs w:val="20"/>
                <w:lang w:val="hy-AM"/>
              </w:rPr>
              <w:t xml:space="preserve"> </w:t>
            </w:r>
            <w:r w:rsidRPr="00B24350">
              <w:rPr>
                <w:rFonts w:ascii="Sylfaen" w:hAnsi="Sylfaen" w:cs="Sylfaen"/>
                <w:sz w:val="20"/>
                <w:szCs w:val="20"/>
                <w:lang w:val="hy-AM"/>
              </w:rPr>
              <w:t>արդիական</w:t>
            </w:r>
            <w:r w:rsidRPr="00B24350">
              <w:rPr>
                <w:sz w:val="20"/>
                <w:szCs w:val="20"/>
                <w:lang w:val="hy-AM"/>
              </w:rPr>
              <w:t xml:space="preserve"> </w:t>
            </w:r>
            <w:r w:rsidRPr="00B24350">
              <w:rPr>
                <w:rFonts w:ascii="Sylfaen" w:hAnsi="Sylfaen" w:cs="Sylfaen"/>
                <w:sz w:val="20"/>
                <w:szCs w:val="20"/>
                <w:lang w:val="hy-AM"/>
              </w:rPr>
              <w:t>գնային</w:t>
            </w:r>
            <w:r w:rsidRPr="00B24350">
              <w:rPr>
                <w:sz w:val="20"/>
                <w:szCs w:val="20"/>
                <w:lang w:val="hy-AM"/>
              </w:rPr>
              <w:t xml:space="preserve"> </w:t>
            </w:r>
            <w:r w:rsidRPr="00B24350">
              <w:rPr>
                <w:rFonts w:ascii="Sylfaen" w:hAnsi="Sylfaen" w:cs="Sylfaen"/>
                <w:sz w:val="20"/>
                <w:szCs w:val="20"/>
                <w:lang w:val="hy-AM"/>
              </w:rPr>
              <w:t>տեղեկատվություն</w:t>
            </w:r>
            <w:r w:rsidRPr="00B24350">
              <w:rPr>
                <w:sz w:val="20"/>
                <w:szCs w:val="20"/>
                <w:lang w:val="hy-AM"/>
              </w:rPr>
              <w:t xml:space="preserve"> </w:t>
            </w:r>
            <w:r w:rsidRPr="00B24350">
              <w:rPr>
                <w:rFonts w:ascii="Sylfaen" w:hAnsi="Sylfaen" w:cs="Sylfaen"/>
                <w:sz w:val="20"/>
                <w:szCs w:val="20"/>
                <w:lang w:val="hy-AM"/>
              </w:rPr>
              <w:t>այդպիսի</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վաճառքի</w:t>
            </w:r>
            <w:r w:rsidRPr="00B24350">
              <w:rPr>
                <w:sz w:val="20"/>
                <w:szCs w:val="20"/>
                <w:lang w:val="hy-AM"/>
              </w:rPr>
              <w:t xml:space="preserve">/ </w:t>
            </w:r>
            <w:r w:rsidRPr="00B24350">
              <w:rPr>
                <w:rFonts w:ascii="Sylfaen" w:hAnsi="Sylfaen" w:cs="Sylfaen"/>
                <w:sz w:val="20"/>
                <w:szCs w:val="20"/>
                <w:lang w:val="hy-AM"/>
              </w:rPr>
              <w:t>վարձակալության</w:t>
            </w:r>
            <w:r w:rsidRPr="00B24350">
              <w:rPr>
                <w:sz w:val="20"/>
                <w:szCs w:val="20"/>
                <w:lang w:val="hy-AM"/>
              </w:rPr>
              <w:t xml:space="preserve"> </w:t>
            </w:r>
            <w:r w:rsidRPr="00B24350">
              <w:rPr>
                <w:rFonts w:ascii="Sylfaen" w:hAnsi="Sylfaen" w:cs="Sylfaen"/>
                <w:sz w:val="20"/>
                <w:szCs w:val="20"/>
                <w:lang w:val="hy-AM"/>
              </w:rPr>
              <w:t>մասին</w:t>
            </w:r>
            <w:r w:rsidRPr="00B24350">
              <w:rPr>
                <w:sz w:val="20"/>
                <w:szCs w:val="20"/>
                <w:lang w:val="hy-AM"/>
              </w:rPr>
              <w:t xml:space="preserve"> (</w:t>
            </w:r>
            <w:r w:rsidRPr="00B24350">
              <w:rPr>
                <w:rFonts w:ascii="Sylfaen" w:hAnsi="Sylfaen" w:cs="Sylfaen"/>
                <w:sz w:val="20"/>
                <w:szCs w:val="20"/>
                <w:lang w:val="hy-AM"/>
              </w:rPr>
              <w:t>արտադրանքի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հիմնական</w:t>
            </w:r>
            <w:r w:rsidRPr="00B24350">
              <w:rPr>
                <w:sz w:val="20"/>
                <w:szCs w:val="20"/>
                <w:lang w:val="hy-AM"/>
              </w:rPr>
              <w:t xml:space="preserve"> </w:t>
            </w:r>
            <w:r w:rsidRPr="00B24350">
              <w:rPr>
                <w:rFonts w:ascii="Sylfaen" w:hAnsi="Sylfaen" w:cs="Sylfaen"/>
                <w:sz w:val="20"/>
                <w:szCs w:val="20"/>
                <w:lang w:val="hy-AM"/>
              </w:rPr>
              <w:t>հումքի</w:t>
            </w:r>
            <w:r w:rsidRPr="00B24350">
              <w:rPr>
                <w:sz w:val="20"/>
                <w:szCs w:val="20"/>
                <w:lang w:val="hy-AM"/>
              </w:rPr>
              <w:t xml:space="preserve">, </w:t>
            </w:r>
            <w:r w:rsidRPr="00B24350">
              <w:rPr>
                <w:rFonts w:ascii="Sylfaen" w:hAnsi="Sylfaen" w:cs="Sylfaen"/>
                <w:sz w:val="20"/>
                <w:szCs w:val="20"/>
                <w:lang w:val="hy-AM"/>
              </w:rPr>
              <w:t>եթե</w:t>
            </w:r>
            <w:r w:rsidRPr="00B24350">
              <w:rPr>
                <w:sz w:val="20"/>
                <w:szCs w:val="20"/>
                <w:lang w:val="hy-AM"/>
              </w:rPr>
              <w:t xml:space="preserve"> </w:t>
            </w:r>
            <w:r w:rsidRPr="00B24350">
              <w:rPr>
                <w:rFonts w:ascii="Sylfaen" w:hAnsi="Sylfaen" w:cs="Sylfaen"/>
                <w:sz w:val="20"/>
                <w:szCs w:val="20"/>
                <w:lang w:val="hy-AM"/>
              </w:rPr>
              <w:t>որպես</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հանդես</w:t>
            </w:r>
            <w:r w:rsidRPr="00B24350">
              <w:rPr>
                <w:sz w:val="20"/>
                <w:szCs w:val="20"/>
                <w:lang w:val="hy-AM"/>
              </w:rPr>
              <w:t xml:space="preserve"> </w:t>
            </w:r>
            <w:r w:rsidRPr="00B24350">
              <w:rPr>
                <w:rFonts w:ascii="Sylfaen" w:hAnsi="Sylfaen" w:cs="Sylfaen"/>
                <w:sz w:val="20"/>
                <w:szCs w:val="20"/>
                <w:lang w:val="hy-AM"/>
              </w:rPr>
              <w:t>գալիս</w:t>
            </w:r>
            <w:r w:rsidRPr="00B24350">
              <w:rPr>
                <w:sz w:val="20"/>
                <w:szCs w:val="20"/>
                <w:lang w:val="hy-AM"/>
              </w:rPr>
              <w:t xml:space="preserve"> </w:t>
            </w:r>
            <w:r w:rsidRPr="00B24350">
              <w:rPr>
                <w:rFonts w:ascii="Sylfaen" w:hAnsi="Sylfaen" w:cs="Sylfaen"/>
                <w:sz w:val="20"/>
                <w:szCs w:val="20"/>
                <w:lang w:val="hy-AM"/>
              </w:rPr>
              <w:t>ընկերությունը</w:t>
            </w:r>
            <w:r w:rsidRPr="00B24350">
              <w:rPr>
                <w:sz w:val="20"/>
                <w:szCs w:val="20"/>
                <w:lang w:val="hy-AM"/>
              </w:rPr>
              <w:t xml:space="preserve">/ </w:t>
            </w:r>
            <w:r w:rsidRPr="00B24350">
              <w:rPr>
                <w:rFonts w:ascii="Sylfaen" w:hAnsi="Sylfaen" w:cs="Sylfaen"/>
                <w:sz w:val="20"/>
                <w:szCs w:val="20"/>
                <w:lang w:val="hy-AM"/>
              </w:rPr>
              <w:t>գույքային</w:t>
            </w:r>
            <w:r w:rsidRPr="00B24350">
              <w:rPr>
                <w:sz w:val="20"/>
                <w:szCs w:val="20"/>
                <w:lang w:val="hy-AM"/>
              </w:rPr>
              <w:t xml:space="preserve"> </w:t>
            </w:r>
            <w:r w:rsidRPr="00B24350">
              <w:rPr>
                <w:rFonts w:ascii="Sylfaen" w:hAnsi="Sylfaen" w:cs="Sylfaen"/>
                <w:sz w:val="20"/>
                <w:szCs w:val="20"/>
                <w:lang w:val="hy-AM"/>
              </w:rPr>
              <w:t>համալիրը</w:t>
            </w:r>
            <w:r w:rsidRPr="00B24350">
              <w:rPr>
                <w:sz w:val="20"/>
                <w:szCs w:val="20"/>
                <w:lang w:val="hy-AM"/>
              </w:rPr>
              <w:t>):</w:t>
            </w:r>
          </w:p>
        </w:tc>
      </w:tr>
      <w:tr w:rsidR="00174793" w:rsidRPr="00B83C29" w:rsidTr="00773A5B">
        <w:trPr>
          <w:trHeight w:val="150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lang w:val="hy-AM"/>
              </w:rPr>
            </w:pPr>
          </w:p>
        </w:tc>
        <w:tc>
          <w:tcPr>
            <w:tcW w:w="3036" w:type="dxa"/>
            <w:vAlign w:val="center"/>
          </w:tcPr>
          <w:p w:rsidR="00174793" w:rsidRPr="00B24350" w:rsidRDefault="00174793" w:rsidP="00773A5B">
            <w:pPr>
              <w:tabs>
                <w:tab w:val="left" w:pos="180"/>
                <w:tab w:val="left" w:pos="269"/>
              </w:tabs>
              <w:ind w:left="89" w:right="97"/>
              <w:jc w:val="center"/>
              <w:rPr>
                <w:rFonts w:ascii="Sylfaen" w:hAnsi="Sylfaen" w:cs="Sylfaen"/>
                <w:sz w:val="20"/>
                <w:szCs w:val="20"/>
                <w:lang w:val="hy-AM"/>
              </w:rPr>
            </w:pPr>
            <w:r w:rsidRPr="00B24350">
              <w:rPr>
                <w:rFonts w:ascii="Sylfaen" w:hAnsi="Sylfaen" w:cs="Sylfaen"/>
                <w:sz w:val="20"/>
                <w:szCs w:val="20"/>
              </w:rPr>
              <w:t>Շուկայի զարգացման կանխատեսումները</w:t>
            </w:r>
          </w:p>
        </w:tc>
        <w:tc>
          <w:tcPr>
            <w:tcW w:w="6202" w:type="dxa"/>
            <w:vAlign w:val="center"/>
          </w:tcPr>
          <w:p w:rsidR="00174793" w:rsidRPr="00B24350" w:rsidRDefault="00174793" w:rsidP="00773A5B">
            <w:pPr>
              <w:tabs>
                <w:tab w:val="left" w:pos="90"/>
                <w:tab w:val="left" w:pos="180"/>
              </w:tabs>
              <w:ind w:left="113" w:right="89"/>
              <w:rPr>
                <w:rFonts w:ascii="Sylfaen" w:hAnsi="Sylfaen" w:cs="Sylfaen"/>
                <w:sz w:val="20"/>
                <w:szCs w:val="20"/>
                <w:lang w:val="hy-AM"/>
              </w:rPr>
            </w:pPr>
            <w:r w:rsidRPr="00B24350">
              <w:rPr>
                <w:rFonts w:ascii="Sylfaen" w:hAnsi="Sylfaen" w:cs="Sylfaen"/>
                <w:sz w:val="20"/>
                <w:szCs w:val="20"/>
                <w:lang w:val="hy-AM"/>
              </w:rPr>
              <w:t>Պետք է բերված լինի հենց այն շուկայի  մանրակարկիտ նկարագրությունը, որին վերաբերվում է օբյեկտը և բացվված լինի գնային տեղեկատվությունը նմանատիպ օբղեկտների վաճառքների /վարձակալության վերաբերյալ (արտադրանքի և հումքի, եթե գնահատման օբյեկտ հանդիսանում է կազմակերպություն/գույքային կոմպլեքս):</w:t>
            </w:r>
          </w:p>
        </w:tc>
      </w:tr>
      <w:tr w:rsidR="00174793" w:rsidRPr="00B24350" w:rsidTr="00773A5B">
        <w:trPr>
          <w:trHeight w:val="524"/>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lang w:val="hy-AM"/>
              </w:rPr>
            </w:pPr>
          </w:p>
        </w:tc>
        <w:tc>
          <w:tcPr>
            <w:tcW w:w="3036" w:type="dxa"/>
            <w:vAlign w:val="center"/>
          </w:tcPr>
          <w:p w:rsidR="00174793" w:rsidRPr="00B24350" w:rsidRDefault="00174793" w:rsidP="00773A5B">
            <w:pPr>
              <w:tabs>
                <w:tab w:val="left" w:pos="180"/>
                <w:tab w:val="left" w:pos="269"/>
              </w:tabs>
              <w:ind w:left="89" w:right="97"/>
              <w:jc w:val="center"/>
              <w:rPr>
                <w:sz w:val="20"/>
                <w:szCs w:val="20"/>
                <w:lang w:val="hy-AM"/>
              </w:rPr>
            </w:pP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օբյեկտի</w:t>
            </w:r>
            <w:r w:rsidRPr="00B24350">
              <w:rPr>
                <w:sz w:val="20"/>
                <w:szCs w:val="20"/>
                <w:lang w:val="hy-AM"/>
              </w:rPr>
              <w:t xml:space="preserve"> </w:t>
            </w:r>
            <w:r w:rsidRPr="00B24350">
              <w:rPr>
                <w:rFonts w:ascii="Sylfaen" w:hAnsi="Sylfaen" w:cs="Sylfaen"/>
                <w:sz w:val="20"/>
                <w:szCs w:val="20"/>
                <w:lang w:val="hy-AM"/>
              </w:rPr>
              <w:t>կողմից</w:t>
            </w:r>
            <w:r w:rsidRPr="00B24350">
              <w:rPr>
                <w:sz w:val="20"/>
                <w:szCs w:val="20"/>
                <w:lang w:val="hy-AM"/>
              </w:rPr>
              <w:t xml:space="preserve"> </w:t>
            </w:r>
            <w:r w:rsidRPr="00B24350">
              <w:rPr>
                <w:rFonts w:ascii="Sylfaen" w:hAnsi="Sylfaen" w:cs="Sylfaen"/>
                <w:sz w:val="20"/>
                <w:szCs w:val="20"/>
                <w:lang w:val="hy-AM"/>
              </w:rPr>
              <w:t>ստեղծվող</w:t>
            </w:r>
            <w:r w:rsidRPr="00B24350">
              <w:rPr>
                <w:sz w:val="20"/>
                <w:szCs w:val="20"/>
                <w:lang w:val="hy-AM"/>
              </w:rPr>
              <w:t xml:space="preserve"> </w:t>
            </w:r>
            <w:r w:rsidRPr="00B24350">
              <w:rPr>
                <w:rFonts w:ascii="Sylfaen" w:hAnsi="Sylfaen" w:cs="Sylfaen"/>
                <w:sz w:val="20"/>
                <w:szCs w:val="20"/>
                <w:lang w:val="hy-AM"/>
              </w:rPr>
              <w:t>եկամուտների</w:t>
            </w:r>
            <w:r w:rsidRPr="00B24350">
              <w:rPr>
                <w:sz w:val="20"/>
                <w:szCs w:val="20"/>
                <w:lang w:val="hy-AM"/>
              </w:rPr>
              <w:t xml:space="preserve"> </w:t>
            </w:r>
            <w:r w:rsidRPr="00B24350">
              <w:rPr>
                <w:rFonts w:ascii="Sylfaen" w:hAnsi="Sylfaen" w:cs="Sylfaen"/>
                <w:sz w:val="20"/>
                <w:szCs w:val="20"/>
                <w:lang w:val="hy-AM"/>
              </w:rPr>
              <w:t>հիմնավորում</w:t>
            </w:r>
            <w:r w:rsidRPr="00B24350">
              <w:rPr>
                <w:sz w:val="20"/>
                <w:szCs w:val="20"/>
                <w:lang w:val="hy-AM"/>
              </w:rPr>
              <w:t>:</w:t>
            </w:r>
          </w:p>
        </w:tc>
        <w:tc>
          <w:tcPr>
            <w:tcW w:w="6202" w:type="dxa"/>
            <w:vAlign w:val="center"/>
          </w:tcPr>
          <w:p w:rsidR="00174793" w:rsidRPr="00B24350" w:rsidRDefault="00174793" w:rsidP="00174793">
            <w:pPr>
              <w:tabs>
                <w:tab w:val="left" w:pos="90"/>
                <w:tab w:val="left" w:pos="180"/>
                <w:tab w:val="left" w:pos="3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p>
          <w:p w:rsidR="00174793" w:rsidRPr="00B24350" w:rsidRDefault="00174793" w:rsidP="00174793">
            <w:pPr>
              <w:numPr>
                <w:ilvl w:val="3"/>
                <w:numId w:val="1"/>
              </w:numPr>
              <w:tabs>
                <w:tab w:val="left" w:pos="90"/>
                <w:tab w:val="left" w:pos="180"/>
                <w:tab w:val="left" w:pos="380"/>
                <w:tab w:val="left" w:pos="470"/>
              </w:tabs>
              <w:ind w:left="113" w:right="89" w:firstLine="0"/>
              <w:rPr>
                <w:sz w:val="20"/>
                <w:szCs w:val="20"/>
              </w:rPr>
            </w:pPr>
            <w:r w:rsidRPr="00B24350">
              <w:rPr>
                <w:sz w:val="20"/>
                <w:szCs w:val="20"/>
              </w:rPr>
              <w:t>h</w:t>
            </w:r>
            <w:r w:rsidRPr="00B24350">
              <w:rPr>
                <w:rFonts w:ascii="Sylfaen" w:hAnsi="Sylfaen" w:cs="Sylfaen"/>
                <w:sz w:val="20"/>
                <w:szCs w:val="20"/>
              </w:rPr>
              <w:t>ստակ</w:t>
            </w:r>
            <w:r w:rsidRPr="00B24350">
              <w:rPr>
                <w:sz w:val="20"/>
                <w:szCs w:val="20"/>
              </w:rPr>
              <w:t xml:space="preserve"> </w:t>
            </w:r>
            <w:r w:rsidRPr="00B24350">
              <w:rPr>
                <w:rFonts w:ascii="Sylfaen" w:hAnsi="Sylfaen" w:cs="Sylfaen"/>
                <w:sz w:val="20"/>
                <w:szCs w:val="20"/>
              </w:rPr>
              <w:t>որոշվեն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ստեղծված</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աղբյուրները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ստացման</w:t>
            </w:r>
            <w:r w:rsidRPr="00B24350">
              <w:rPr>
                <w:sz w:val="20"/>
                <w:szCs w:val="20"/>
              </w:rPr>
              <w:t xml:space="preserve"> </w:t>
            </w:r>
            <w:r w:rsidRPr="00B24350">
              <w:rPr>
                <w:rFonts w:ascii="Sylfaen" w:hAnsi="Sylfaen" w:cs="Sylfaen"/>
                <w:sz w:val="20"/>
                <w:szCs w:val="20"/>
              </w:rPr>
              <w:t>ժամանակահատվածները</w:t>
            </w:r>
            <w:r w:rsidRPr="00B24350">
              <w:rPr>
                <w:sz w:val="20"/>
                <w:szCs w:val="20"/>
              </w:rPr>
              <w:t>.</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անհրաժեշտության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գնահատողը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մանրամասնի</w:t>
            </w:r>
            <w:r w:rsidRPr="00B24350">
              <w:rPr>
                <w:sz w:val="20"/>
                <w:szCs w:val="20"/>
              </w:rPr>
              <w:t xml:space="preserve"> </w:t>
            </w:r>
            <w:r w:rsidRPr="00B24350">
              <w:rPr>
                <w:rFonts w:ascii="Sylfaen" w:hAnsi="Sylfaen" w:cs="Sylfaen"/>
                <w:sz w:val="20"/>
                <w:szCs w:val="20"/>
              </w:rPr>
              <w:t>մուտքերը</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բնային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կտրվածքով</w:t>
            </w:r>
            <w:r w:rsidRPr="00B24350">
              <w:rPr>
                <w:sz w:val="20"/>
                <w:szCs w:val="20"/>
              </w:rPr>
              <w:t>.</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իրականացվի</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համեմատում</w:t>
            </w:r>
            <w:r w:rsidRPr="00B24350">
              <w:rPr>
                <w:sz w:val="20"/>
                <w:szCs w:val="20"/>
              </w:rPr>
              <w:t xml:space="preserve"> (</w:t>
            </w:r>
            <w:r w:rsidRPr="00B24350">
              <w:rPr>
                <w:rFonts w:ascii="Sylfaen" w:hAnsi="Sylfaen" w:cs="Sylfaen"/>
                <w:sz w:val="20"/>
                <w:szCs w:val="20"/>
              </w:rPr>
              <w:t>բեռնվածության</w:t>
            </w:r>
            <w:r w:rsidRPr="00B24350">
              <w:rPr>
                <w:sz w:val="20"/>
                <w:szCs w:val="20"/>
              </w:rPr>
              <w:t xml:space="preserve"> </w:t>
            </w:r>
            <w:r w:rsidRPr="00B24350">
              <w:rPr>
                <w:rFonts w:ascii="Sylfaen" w:hAnsi="Sylfaen" w:cs="Sylfaen"/>
                <w:sz w:val="20"/>
                <w:szCs w:val="20"/>
              </w:rPr>
              <w:t>մակարդակ</w:t>
            </w:r>
            <w:r w:rsidRPr="00B24350">
              <w:rPr>
                <w:sz w:val="20"/>
                <w:szCs w:val="20"/>
              </w:rPr>
              <w:t xml:space="preserve">, </w:t>
            </w:r>
            <w:r w:rsidRPr="00B24350">
              <w:rPr>
                <w:rFonts w:ascii="Sylfaen" w:hAnsi="Sylfaen" w:cs="Sylfaen"/>
                <w:sz w:val="20"/>
                <w:szCs w:val="20"/>
              </w:rPr>
              <w:t>վաճառքի</w:t>
            </w:r>
            <w:r w:rsidRPr="00B24350">
              <w:rPr>
                <w:sz w:val="20"/>
                <w:szCs w:val="20"/>
              </w:rPr>
              <w:t xml:space="preserve"> </w:t>
            </w:r>
            <w:r w:rsidRPr="00B24350">
              <w:rPr>
                <w:rFonts w:ascii="Sylfaen" w:hAnsi="Sylfaen" w:cs="Sylfaen"/>
                <w:sz w:val="20"/>
                <w:szCs w:val="20"/>
              </w:rPr>
              <w:t>ծավալներ</w:t>
            </w:r>
            <w:r w:rsidRPr="00B24350">
              <w:rPr>
                <w:sz w:val="20"/>
                <w:szCs w:val="20"/>
              </w:rPr>
              <w:t xml:space="preserve">, </w:t>
            </w:r>
            <w:r w:rsidRPr="00B24350">
              <w:rPr>
                <w:rFonts w:ascii="Sylfaen" w:hAnsi="Sylfaen" w:cs="Sylfaen"/>
                <w:sz w:val="20"/>
                <w:szCs w:val="20"/>
              </w:rPr>
              <w:t>արտադրանքի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հիմնական</w:t>
            </w:r>
            <w:r w:rsidRPr="00B24350">
              <w:rPr>
                <w:sz w:val="20"/>
                <w:szCs w:val="20"/>
              </w:rPr>
              <w:t xml:space="preserve"> </w:t>
            </w:r>
            <w:r w:rsidRPr="00B24350">
              <w:rPr>
                <w:rFonts w:ascii="Sylfaen" w:hAnsi="Sylfaen" w:cs="Sylfaen"/>
                <w:sz w:val="20"/>
                <w:szCs w:val="20"/>
              </w:rPr>
              <w:t>հումքի</w:t>
            </w:r>
            <w:r w:rsidRPr="00B24350">
              <w:rPr>
                <w:sz w:val="20"/>
                <w:szCs w:val="20"/>
              </w:rPr>
              <w:t xml:space="preserve"> </w:t>
            </w:r>
            <w:r w:rsidRPr="00B24350">
              <w:rPr>
                <w:rFonts w:ascii="Sylfaen" w:hAnsi="Sylfaen" w:cs="Sylfaen"/>
                <w:sz w:val="20"/>
                <w:szCs w:val="20"/>
              </w:rPr>
              <w:t>գներ</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մակարդակ</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այլն</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շուկաների</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զարգացման</w:t>
            </w:r>
            <w:r w:rsidRPr="00B24350">
              <w:rPr>
                <w:sz w:val="20"/>
                <w:szCs w:val="20"/>
              </w:rPr>
              <w:t xml:space="preserve"> </w:t>
            </w:r>
            <w:r w:rsidRPr="00B24350">
              <w:rPr>
                <w:rFonts w:ascii="Sylfaen" w:hAnsi="Sylfaen" w:cs="Sylfaen"/>
                <w:sz w:val="20"/>
                <w:szCs w:val="20"/>
              </w:rPr>
              <w:t>կանխատեսումների</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այն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պարամետրերի</w:t>
            </w:r>
            <w:r w:rsidRPr="00B24350">
              <w:rPr>
                <w:sz w:val="20"/>
                <w:szCs w:val="20"/>
              </w:rPr>
              <w:t xml:space="preserve"> </w:t>
            </w:r>
            <w:r w:rsidRPr="00B24350">
              <w:rPr>
                <w:rFonts w:ascii="Sylfaen" w:hAnsi="Sylfaen" w:cs="Sylfaen"/>
                <w:sz w:val="20"/>
                <w:szCs w:val="20"/>
              </w:rPr>
              <w:t>ընտրության</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Անհրաժեշտություն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կանխատեսումային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արվել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հիմնավորված</w:t>
            </w:r>
            <w:r w:rsidRPr="00B24350">
              <w:rPr>
                <w:sz w:val="20"/>
                <w:szCs w:val="20"/>
              </w:rPr>
              <w:t xml:space="preserve"> </w:t>
            </w:r>
            <w:r w:rsidRPr="00B24350">
              <w:rPr>
                <w:rFonts w:ascii="Sylfaen" w:hAnsi="Sylfaen" w:cs="Sylfaen"/>
                <w:sz w:val="20"/>
                <w:szCs w:val="20"/>
              </w:rPr>
              <w:t>ճշգրտումներ</w:t>
            </w:r>
            <w:r w:rsidRPr="00B24350">
              <w:rPr>
                <w:sz w:val="20"/>
                <w:szCs w:val="20"/>
              </w:rPr>
              <w:t xml:space="preserve">: </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գնահատողի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օգտագործված</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կանխատեսումներն</w:t>
            </w:r>
            <w:r w:rsidRPr="00B24350">
              <w:rPr>
                <w:sz w:val="20"/>
                <w:szCs w:val="20"/>
              </w:rPr>
              <w:t xml:space="preserve"> </w:t>
            </w:r>
            <w:r w:rsidRPr="00B24350">
              <w:rPr>
                <w:rFonts w:ascii="Sylfaen" w:hAnsi="Sylfaen" w:cs="Sylfaen"/>
                <w:sz w:val="20"/>
                <w:szCs w:val="20"/>
              </w:rPr>
              <w:t>էապես</w:t>
            </w:r>
            <w:r w:rsidRPr="00B24350">
              <w:rPr>
                <w:sz w:val="20"/>
                <w:szCs w:val="20"/>
              </w:rPr>
              <w:t xml:space="preserve"> </w:t>
            </w:r>
            <w:r w:rsidRPr="00B24350">
              <w:rPr>
                <w:rFonts w:ascii="Sylfaen" w:hAnsi="Sylfaen" w:cs="Sylfaen"/>
                <w:sz w:val="20"/>
                <w:szCs w:val="20"/>
              </w:rPr>
              <w:t>չհակասեն</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մոտ</w:t>
            </w:r>
            <w:r w:rsidRPr="00B24350">
              <w:rPr>
                <w:sz w:val="20"/>
                <w:szCs w:val="20"/>
              </w:rPr>
              <w:t xml:space="preserve"> </w:t>
            </w:r>
            <w:r w:rsidRPr="00B24350">
              <w:rPr>
                <w:rFonts w:ascii="Sylfaen" w:hAnsi="Sylfaen" w:cs="Sylfaen"/>
                <w:sz w:val="20"/>
                <w:szCs w:val="20"/>
              </w:rPr>
              <w:t>եղած</w:t>
            </w:r>
            <w:r w:rsidRPr="00B24350">
              <w:rPr>
                <w:sz w:val="20"/>
                <w:szCs w:val="20"/>
              </w:rPr>
              <w:t xml:space="preserve"> </w:t>
            </w:r>
            <w:r w:rsidRPr="00B24350">
              <w:rPr>
                <w:rFonts w:ascii="Sylfaen" w:hAnsi="Sylfaen" w:cs="Sylfaen"/>
                <w:sz w:val="20"/>
                <w:szCs w:val="20"/>
              </w:rPr>
              <w:t>տվյալներին</w:t>
            </w:r>
            <w:r w:rsidRPr="00B24350">
              <w:rPr>
                <w:sz w:val="20"/>
                <w:szCs w:val="20"/>
              </w:rPr>
              <w:t xml:space="preserve">: </w:t>
            </w:r>
          </w:p>
        </w:tc>
      </w:tr>
      <w:tr w:rsidR="00174793" w:rsidRPr="00B24350" w:rsidTr="00773A5B">
        <w:trPr>
          <w:trHeight w:val="251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աշխատանքի</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առնչվող</w:t>
            </w:r>
            <w:r w:rsidRPr="00B24350">
              <w:rPr>
                <w:sz w:val="20"/>
                <w:szCs w:val="20"/>
              </w:rPr>
              <w:t xml:space="preserve"> </w:t>
            </w:r>
            <w:r w:rsidRPr="00B24350">
              <w:rPr>
                <w:rFonts w:ascii="Sylfaen" w:hAnsi="Sylfaen" w:cs="Sylfaen"/>
                <w:sz w:val="20"/>
                <w:szCs w:val="20"/>
              </w:rPr>
              <w:t>ծախսումների</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ներդրումային</w:t>
            </w:r>
            <w:r w:rsidRPr="00B24350">
              <w:rPr>
                <w:sz w:val="20"/>
                <w:szCs w:val="20"/>
              </w:rPr>
              <w:t xml:space="preserve">) </w:t>
            </w:r>
            <w:r w:rsidRPr="00B24350">
              <w:rPr>
                <w:rFonts w:ascii="Sylfaen" w:hAnsi="Sylfaen" w:cs="Sylfaen"/>
                <w:sz w:val="20"/>
                <w:szCs w:val="20"/>
              </w:rPr>
              <w:t>կազմի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մեծությունների</w:t>
            </w:r>
            <w:r w:rsidRPr="00B24350">
              <w:rPr>
                <w:sz w:val="20"/>
                <w:szCs w:val="20"/>
              </w:rPr>
              <w:t xml:space="preserve"> </w:t>
            </w:r>
            <w:r w:rsidRPr="00B24350">
              <w:rPr>
                <w:rFonts w:ascii="Sylfaen" w:hAnsi="Sylfaen" w:cs="Sylfaen"/>
                <w:sz w:val="20"/>
                <w:szCs w:val="20"/>
              </w:rPr>
              <w:t>հիմնավորում</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հստակ</w:t>
            </w:r>
            <w:r w:rsidRPr="00B24350">
              <w:rPr>
                <w:sz w:val="20"/>
                <w:szCs w:val="20"/>
              </w:rPr>
              <w:t xml:space="preserve"> </w:t>
            </w:r>
            <w:r w:rsidRPr="00B24350">
              <w:rPr>
                <w:rFonts w:ascii="Sylfaen" w:hAnsi="Sylfaen" w:cs="Sylfaen"/>
                <w:sz w:val="20"/>
                <w:szCs w:val="20"/>
              </w:rPr>
              <w:t>որոշվեն</w:t>
            </w:r>
            <w:r w:rsidRPr="00B24350">
              <w:rPr>
                <w:sz w:val="20"/>
                <w:szCs w:val="20"/>
              </w:rPr>
              <w:t xml:space="preserve"> </w:t>
            </w: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իրականացման</w:t>
            </w:r>
            <w:r w:rsidRPr="00B24350">
              <w:rPr>
                <w:sz w:val="20"/>
                <w:szCs w:val="20"/>
              </w:rPr>
              <w:t xml:space="preserve"> </w:t>
            </w:r>
            <w:r w:rsidRPr="00B24350">
              <w:rPr>
                <w:rFonts w:ascii="Sylfaen" w:hAnsi="Sylfaen" w:cs="Sylfaen"/>
                <w:sz w:val="20"/>
                <w:szCs w:val="20"/>
              </w:rPr>
              <w:t>ժամանակաշրջանները</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անհրաժեշտության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գնահատողը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մանրամասնի</w:t>
            </w:r>
            <w:r w:rsidRPr="00B24350">
              <w:rPr>
                <w:sz w:val="20"/>
                <w:szCs w:val="20"/>
              </w:rPr>
              <w:t xml:space="preserve"> </w:t>
            </w:r>
            <w:r w:rsidRPr="00B24350">
              <w:rPr>
                <w:rFonts w:ascii="Sylfaen" w:hAnsi="Sylfaen" w:cs="Sylfaen"/>
                <w:sz w:val="20"/>
                <w:szCs w:val="20"/>
              </w:rPr>
              <w:t>ծախսերը</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բնային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կտրվածքով</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ծախսերի</w:t>
            </w:r>
            <w:r w:rsidRPr="00B24350">
              <w:rPr>
                <w:sz w:val="20"/>
                <w:szCs w:val="20"/>
              </w:rPr>
              <w:t xml:space="preserve"> </w:t>
            </w:r>
            <w:r w:rsidRPr="00B24350">
              <w:rPr>
                <w:rFonts w:ascii="Sylfaen" w:hAnsi="Sylfaen" w:cs="Sylfaen"/>
                <w:sz w:val="20"/>
                <w:szCs w:val="20"/>
              </w:rPr>
              <w:t>համեմատում</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հումքի</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ծավալների</w:t>
            </w:r>
            <w:r w:rsidRPr="00B24350">
              <w:rPr>
                <w:sz w:val="20"/>
                <w:szCs w:val="20"/>
              </w:rPr>
              <w:t xml:space="preserve">, </w:t>
            </w:r>
            <w:r w:rsidRPr="00B24350">
              <w:rPr>
                <w:rFonts w:ascii="Sylfaen" w:hAnsi="Sylfaen" w:cs="Sylfaen"/>
                <w:sz w:val="20"/>
                <w:szCs w:val="20"/>
              </w:rPr>
              <w:t>ծախսերի</w:t>
            </w:r>
            <w:r w:rsidRPr="00B24350">
              <w:rPr>
                <w:sz w:val="20"/>
                <w:szCs w:val="20"/>
              </w:rPr>
              <w:t xml:space="preserve"> </w:t>
            </w:r>
            <w:r w:rsidRPr="00B24350">
              <w:rPr>
                <w:rFonts w:ascii="Sylfaen" w:hAnsi="Sylfaen" w:cs="Sylfaen"/>
                <w:sz w:val="20"/>
                <w:szCs w:val="20"/>
              </w:rPr>
              <w:t>ընդհանուր</w:t>
            </w:r>
            <w:r w:rsidRPr="00B24350">
              <w:rPr>
                <w:sz w:val="20"/>
                <w:szCs w:val="20"/>
              </w:rPr>
              <w:t xml:space="preserve"> </w:t>
            </w:r>
            <w:r w:rsidRPr="00B24350">
              <w:rPr>
                <w:rFonts w:ascii="Sylfaen" w:hAnsi="Sylfaen" w:cs="Sylfaen"/>
                <w:sz w:val="20"/>
                <w:szCs w:val="20"/>
              </w:rPr>
              <w:t>ծավալի</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մակարդակի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այն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պարամետրերի</w:t>
            </w:r>
            <w:r w:rsidRPr="00B24350">
              <w:rPr>
                <w:sz w:val="20"/>
                <w:szCs w:val="20"/>
              </w:rPr>
              <w:t xml:space="preserve"> </w:t>
            </w:r>
            <w:r w:rsidRPr="00B24350">
              <w:rPr>
                <w:rFonts w:ascii="Sylfaen" w:hAnsi="Sylfaen" w:cs="Sylfaen"/>
                <w:sz w:val="20"/>
                <w:szCs w:val="20"/>
              </w:rPr>
              <w:t>ընտրության</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Անհրաժեշտություն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կանխատեսումային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արվել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հիմնավորված</w:t>
            </w:r>
            <w:r w:rsidRPr="00B24350">
              <w:rPr>
                <w:sz w:val="20"/>
                <w:szCs w:val="20"/>
              </w:rPr>
              <w:t xml:space="preserve"> </w:t>
            </w:r>
            <w:r w:rsidRPr="00B24350">
              <w:rPr>
                <w:rFonts w:ascii="Sylfaen" w:hAnsi="Sylfaen" w:cs="Sylfaen"/>
                <w:sz w:val="20"/>
                <w:szCs w:val="20"/>
              </w:rPr>
              <w:t>ճշգրտումներ</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հիմնավորվի</w:t>
            </w:r>
            <w:r w:rsidRPr="00B24350">
              <w:rPr>
                <w:sz w:val="20"/>
                <w:szCs w:val="20"/>
              </w:rPr>
              <w:t xml:space="preserve"> </w:t>
            </w:r>
            <w:r w:rsidRPr="00B24350">
              <w:rPr>
                <w:rFonts w:ascii="Sylfaen" w:hAnsi="Sylfaen" w:cs="Sylfaen"/>
                <w:sz w:val="20"/>
                <w:szCs w:val="20"/>
              </w:rPr>
              <w:t>հիմնական</w:t>
            </w:r>
            <w:r w:rsidRPr="00B24350">
              <w:rPr>
                <w:sz w:val="20"/>
                <w:szCs w:val="20"/>
              </w:rPr>
              <w:t xml:space="preserve"> </w:t>
            </w:r>
            <w:r w:rsidRPr="00B24350">
              <w:rPr>
                <w:rFonts w:ascii="Sylfaen" w:hAnsi="Sylfaen" w:cs="Sylfaen"/>
                <w:sz w:val="20"/>
                <w:szCs w:val="20"/>
              </w:rPr>
              <w:t>միջոցներում</w:t>
            </w:r>
            <w:r w:rsidRPr="00B24350">
              <w:rPr>
                <w:sz w:val="20"/>
                <w:szCs w:val="20"/>
              </w:rPr>
              <w:t xml:space="preserve">, </w:t>
            </w:r>
            <w:r w:rsidRPr="00B24350">
              <w:rPr>
                <w:rFonts w:ascii="Sylfaen" w:hAnsi="Sylfaen" w:cs="Sylfaen"/>
                <w:sz w:val="20"/>
                <w:szCs w:val="20"/>
              </w:rPr>
              <w:t>ոչ</w:t>
            </w:r>
            <w:r w:rsidRPr="00B24350">
              <w:rPr>
                <w:sz w:val="20"/>
                <w:szCs w:val="20"/>
              </w:rPr>
              <w:t xml:space="preserve"> </w:t>
            </w:r>
            <w:r w:rsidRPr="00B24350">
              <w:rPr>
                <w:rFonts w:ascii="Sylfaen" w:hAnsi="Sylfaen" w:cs="Sylfaen"/>
                <w:sz w:val="20"/>
                <w:szCs w:val="20"/>
              </w:rPr>
              <w:t>նյութական</w:t>
            </w:r>
            <w:r w:rsidRPr="00B24350">
              <w:rPr>
                <w:sz w:val="20"/>
                <w:szCs w:val="20"/>
              </w:rPr>
              <w:t xml:space="preserve"> </w:t>
            </w:r>
            <w:r w:rsidRPr="00B24350">
              <w:rPr>
                <w:rFonts w:ascii="Sylfaen" w:hAnsi="Sylfaen" w:cs="Sylfaen"/>
                <w:sz w:val="20"/>
                <w:szCs w:val="20"/>
              </w:rPr>
              <w:t>ակտիվներում</w:t>
            </w:r>
            <w:r w:rsidRPr="00B24350">
              <w:rPr>
                <w:sz w:val="20"/>
                <w:szCs w:val="20"/>
              </w:rPr>
              <w:t xml:space="preserve">, </w:t>
            </w:r>
            <w:r w:rsidRPr="00B24350">
              <w:rPr>
                <w:rFonts w:ascii="Sylfaen" w:hAnsi="Sylfaen" w:cs="Sylfaen"/>
                <w:sz w:val="20"/>
                <w:szCs w:val="20"/>
              </w:rPr>
              <w:t>շրջանառու</w:t>
            </w:r>
            <w:r w:rsidRPr="00B24350">
              <w:rPr>
                <w:sz w:val="20"/>
                <w:szCs w:val="20"/>
              </w:rPr>
              <w:t xml:space="preserve"> </w:t>
            </w:r>
            <w:r w:rsidRPr="00B24350">
              <w:rPr>
                <w:rFonts w:ascii="Sylfaen" w:hAnsi="Sylfaen" w:cs="Sylfaen"/>
                <w:sz w:val="20"/>
                <w:szCs w:val="20"/>
              </w:rPr>
              <w:t>միջոցներում</w:t>
            </w:r>
            <w:r w:rsidRPr="00B24350">
              <w:rPr>
                <w:sz w:val="20"/>
                <w:szCs w:val="20"/>
              </w:rPr>
              <w:t xml:space="preserve"> </w:t>
            </w:r>
            <w:r w:rsidRPr="00B24350">
              <w:rPr>
                <w:rFonts w:ascii="Sylfaen" w:hAnsi="Sylfaen" w:cs="Sylfaen"/>
                <w:sz w:val="20"/>
                <w:szCs w:val="20"/>
              </w:rPr>
              <w:t>ներդրումների</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p>
        </w:tc>
      </w:tr>
      <w:tr w:rsidR="00174793" w:rsidRPr="00B24350" w:rsidTr="00773A5B">
        <w:trPr>
          <w:trHeight w:val="1097"/>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դրույքաչափի</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հաշվարկի</w:t>
            </w:r>
            <w:r w:rsidRPr="00B24350">
              <w:rPr>
                <w:sz w:val="20"/>
                <w:szCs w:val="20"/>
              </w:rPr>
              <w:t xml:space="preserve"> </w:t>
            </w:r>
            <w:r w:rsidRPr="00B24350">
              <w:rPr>
                <w:rFonts w:ascii="Sylfaen" w:hAnsi="Sylfaen" w:cs="Sylfaen"/>
                <w:sz w:val="20"/>
                <w:szCs w:val="20"/>
              </w:rPr>
              <w:t>հիմնավորում</w:t>
            </w:r>
          </w:p>
          <w:p w:rsidR="00174793" w:rsidRPr="00B24350" w:rsidRDefault="00174793" w:rsidP="00773A5B">
            <w:pPr>
              <w:tabs>
                <w:tab w:val="left" w:pos="180"/>
                <w:tab w:val="left" w:pos="269"/>
              </w:tabs>
              <w:ind w:left="89" w:right="97"/>
              <w:jc w:val="center"/>
              <w:rPr>
                <w:sz w:val="20"/>
                <w:szCs w:val="20"/>
              </w:rPr>
            </w:pPr>
          </w:p>
          <w:p w:rsidR="00174793" w:rsidRPr="00B24350" w:rsidRDefault="00174793" w:rsidP="00773A5B">
            <w:pPr>
              <w:tabs>
                <w:tab w:val="left" w:pos="180"/>
                <w:tab w:val="left" w:pos="269"/>
              </w:tabs>
              <w:ind w:left="89" w:right="97"/>
              <w:jc w:val="center"/>
              <w:rPr>
                <w:sz w:val="20"/>
                <w:szCs w:val="20"/>
              </w:rPr>
            </w:pP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կերպով</w:t>
            </w:r>
            <w:r w:rsidRPr="00B24350">
              <w:rPr>
                <w:sz w:val="20"/>
                <w:szCs w:val="20"/>
              </w:rPr>
              <w:t xml:space="preserve"> </w:t>
            </w:r>
            <w:r w:rsidRPr="00B24350">
              <w:rPr>
                <w:rFonts w:ascii="Sylfaen" w:hAnsi="Sylfaen" w:cs="Sylfaen"/>
                <w:sz w:val="20"/>
                <w:szCs w:val="20"/>
              </w:rPr>
              <w:t>կանխատեսվի</w:t>
            </w:r>
            <w:r w:rsidRPr="00B24350">
              <w:rPr>
                <w:sz w:val="20"/>
                <w:szCs w:val="20"/>
              </w:rPr>
              <w:t xml:space="preserve"> </w:t>
            </w: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տոկոսադրույքի</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Ռիսկի</w:t>
            </w:r>
            <w:r w:rsidRPr="00B24350">
              <w:rPr>
                <w:sz w:val="20"/>
                <w:szCs w:val="20"/>
              </w:rPr>
              <w:t xml:space="preserve"> </w:t>
            </w:r>
            <w:r w:rsidRPr="00B24350">
              <w:rPr>
                <w:rFonts w:ascii="Sylfaen" w:hAnsi="Sylfaen" w:cs="Sylfaen"/>
                <w:sz w:val="20"/>
                <w:szCs w:val="20"/>
              </w:rPr>
              <w:t>դիմաց</w:t>
            </w:r>
            <w:r w:rsidRPr="00B24350">
              <w:rPr>
                <w:sz w:val="20"/>
                <w:szCs w:val="20"/>
              </w:rPr>
              <w:t xml:space="preserve"> </w:t>
            </w:r>
            <w:r w:rsidRPr="00B24350">
              <w:rPr>
                <w:rFonts w:ascii="Sylfaen" w:hAnsi="Sylfaen" w:cs="Sylfaen"/>
                <w:sz w:val="20"/>
                <w:szCs w:val="20"/>
              </w:rPr>
              <w:t>պարգևատրումների</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r w:rsidRPr="00B24350">
              <w:rPr>
                <w:rFonts w:ascii="Sylfaen" w:hAnsi="Sylfaen" w:cs="Sylfaen"/>
                <w:sz w:val="20"/>
                <w:szCs w:val="20"/>
              </w:rPr>
              <w:t>հաստատվել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վերլուծությամբ</w:t>
            </w:r>
            <w:r w:rsidRPr="00B24350">
              <w:rPr>
                <w:sz w:val="20"/>
                <w:szCs w:val="20"/>
              </w:rPr>
              <w:t xml:space="preserve">: </w:t>
            </w: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տոկոսադրույքի</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առնում</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հատուկ</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ռիսկերը</w:t>
            </w:r>
            <w:r w:rsidRPr="00B24350">
              <w:rPr>
                <w:sz w:val="20"/>
                <w:szCs w:val="20"/>
              </w:rPr>
              <w:t>:</w:t>
            </w:r>
          </w:p>
        </w:tc>
      </w:tr>
      <w:tr w:rsidR="00174793" w:rsidRPr="00B24350" w:rsidTr="00773A5B">
        <w:trPr>
          <w:trHeight w:val="123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եկամտային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Եկամտային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մտցվել</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համանման</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միջակայքին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34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ընտրություն</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նմանակ</w:t>
            </w:r>
            <w:r w:rsidRPr="00B24350">
              <w:rPr>
                <w:sz w:val="20"/>
                <w:szCs w:val="20"/>
              </w:rPr>
              <w:t xml:space="preserve"> </w:t>
            </w:r>
            <w:r w:rsidRPr="00B24350">
              <w:rPr>
                <w:rFonts w:ascii="Sylfaen" w:hAnsi="Sylfaen" w:cs="Sylfaen"/>
                <w:sz w:val="20"/>
                <w:szCs w:val="20"/>
              </w:rPr>
              <w:t>օբյեկտների</w:t>
            </w:r>
            <w:r w:rsidRPr="00B24350">
              <w:rPr>
                <w:sz w:val="20"/>
                <w:szCs w:val="20"/>
              </w:rPr>
              <w:t xml:space="preserve"> </w:t>
            </w:r>
            <w:r w:rsidRPr="00B24350">
              <w:rPr>
                <w:rFonts w:ascii="Sylfaen" w:hAnsi="Sylfaen" w:cs="Sylfaen"/>
                <w:sz w:val="20"/>
                <w:szCs w:val="20"/>
              </w:rPr>
              <w:t>առնվազն</w:t>
            </w:r>
            <w:r w:rsidRPr="00B24350">
              <w:rPr>
                <w:sz w:val="20"/>
                <w:szCs w:val="20"/>
              </w:rPr>
              <w:t xml:space="preserve"> </w:t>
            </w:r>
            <w:r w:rsidRPr="00B24350">
              <w:rPr>
                <w:rFonts w:ascii="Sylfaen" w:hAnsi="Sylfaen" w:cs="Sylfaen"/>
                <w:sz w:val="20"/>
                <w:szCs w:val="20"/>
              </w:rPr>
              <w:t>երեք</w:t>
            </w:r>
            <w:r w:rsidRPr="00B24350">
              <w:rPr>
                <w:sz w:val="20"/>
                <w:szCs w:val="20"/>
              </w:rPr>
              <w:t xml:space="preserve"> </w:t>
            </w:r>
            <w:r w:rsidRPr="00B24350">
              <w:rPr>
                <w:rFonts w:ascii="Sylfaen" w:hAnsi="Sylfaen" w:cs="Sylfaen"/>
                <w:sz w:val="20"/>
                <w:szCs w:val="20"/>
              </w:rPr>
              <w:t>միավոր</w:t>
            </w:r>
            <w:r w:rsidRPr="00B24350">
              <w:rPr>
                <w:sz w:val="20"/>
                <w:szCs w:val="20"/>
              </w:rPr>
              <w:t xml:space="preserve">, </w:t>
            </w:r>
            <w:r w:rsidRPr="00B24350">
              <w:rPr>
                <w:rFonts w:ascii="Sylfaen" w:hAnsi="Sylfaen" w:cs="Sylfaen"/>
                <w:sz w:val="20"/>
                <w:szCs w:val="20"/>
              </w:rPr>
              <w:t>ընդ</w:t>
            </w:r>
            <w:r w:rsidRPr="00B24350">
              <w:rPr>
                <w:sz w:val="20"/>
                <w:szCs w:val="20"/>
              </w:rPr>
              <w:t xml:space="preserve"> </w:t>
            </w:r>
            <w:r w:rsidRPr="00B24350">
              <w:rPr>
                <w:rFonts w:ascii="Sylfaen" w:hAnsi="Sylfaen" w:cs="Sylfaen"/>
                <w:sz w:val="20"/>
                <w:szCs w:val="20"/>
              </w:rPr>
              <w:t>որում</w:t>
            </w:r>
            <w:r w:rsidRPr="00B24350">
              <w:rPr>
                <w:sz w:val="20"/>
                <w:szCs w:val="20"/>
              </w:rPr>
              <w:t xml:space="preserve">` </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ա</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բազային</w:t>
            </w:r>
            <w:r w:rsidRPr="00B24350">
              <w:rPr>
                <w:sz w:val="20"/>
                <w:szCs w:val="20"/>
              </w:rPr>
              <w:t xml:space="preserve"> </w:t>
            </w:r>
            <w:r w:rsidRPr="00B24350">
              <w:rPr>
                <w:rFonts w:ascii="Sylfaen" w:hAnsi="Sylfaen" w:cs="Sylfaen"/>
                <w:sz w:val="20"/>
                <w:szCs w:val="20"/>
              </w:rPr>
              <w:t>բնութագրերը</w:t>
            </w:r>
            <w:r w:rsidRPr="00B24350">
              <w:rPr>
                <w:sz w:val="20"/>
                <w:szCs w:val="20"/>
              </w:rPr>
              <w:t xml:space="preserve"> </w:t>
            </w:r>
            <w:r w:rsidRPr="00B24350">
              <w:rPr>
                <w:rFonts w:ascii="Sylfaen" w:hAnsi="Sylfaen" w:cs="Sylfaen"/>
                <w:sz w:val="20"/>
                <w:szCs w:val="20"/>
              </w:rPr>
              <w:t>համադրելի</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բնութագրերի</w:t>
            </w:r>
            <w:r w:rsidRPr="00B24350">
              <w:rPr>
                <w:sz w:val="20"/>
                <w:szCs w:val="20"/>
              </w:rPr>
              <w:t xml:space="preserve"> </w:t>
            </w:r>
            <w:r w:rsidRPr="00B24350">
              <w:rPr>
                <w:rFonts w:ascii="Sylfaen" w:hAnsi="Sylfaen" w:cs="Sylfaen"/>
                <w:sz w:val="20"/>
                <w:szCs w:val="20"/>
              </w:rPr>
              <w:t>հետ</w:t>
            </w:r>
            <w:r w:rsidRPr="00B24350">
              <w:rPr>
                <w:sz w:val="20"/>
                <w:szCs w:val="20"/>
              </w:rPr>
              <w:t>.</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բ</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վաճառքի</w:t>
            </w:r>
            <w:r w:rsidRPr="00B24350">
              <w:rPr>
                <w:sz w:val="20"/>
                <w:szCs w:val="20"/>
              </w:rPr>
              <w:t xml:space="preserve"> </w:t>
            </w:r>
            <w:r w:rsidRPr="00B24350">
              <w:rPr>
                <w:rFonts w:ascii="Sylfaen" w:hAnsi="Sylfaen" w:cs="Sylfaen"/>
                <w:sz w:val="20"/>
                <w:szCs w:val="20"/>
              </w:rPr>
              <w:t>առաջարկություններն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գ</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նկարագրությունը</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այնպիսի</w:t>
            </w:r>
            <w:r w:rsidRPr="00B24350">
              <w:rPr>
                <w:sz w:val="20"/>
                <w:szCs w:val="20"/>
              </w:rPr>
              <w:t xml:space="preserve"> </w:t>
            </w:r>
            <w:r w:rsidRPr="00B24350">
              <w:rPr>
                <w:rFonts w:ascii="Sylfaen" w:hAnsi="Sylfaen" w:cs="Sylfaen"/>
                <w:sz w:val="20"/>
                <w:szCs w:val="20"/>
              </w:rPr>
              <w:t>ծավալով</w:t>
            </w:r>
            <w:r w:rsidRPr="00B24350">
              <w:rPr>
                <w:sz w:val="20"/>
                <w:szCs w:val="20"/>
              </w:rPr>
              <w:t xml:space="preserve">, </w:t>
            </w:r>
            <w:r w:rsidRPr="00B24350">
              <w:rPr>
                <w:rFonts w:ascii="Sylfaen" w:hAnsi="Sylfaen" w:cs="Sylfaen"/>
                <w:sz w:val="20"/>
                <w:szCs w:val="20"/>
              </w:rPr>
              <w:t>որը</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ճշգրտումներ</w:t>
            </w:r>
            <w:r w:rsidRPr="00B24350">
              <w:rPr>
                <w:sz w:val="20"/>
                <w:szCs w:val="20"/>
              </w:rPr>
              <w:t xml:space="preserve"> </w:t>
            </w:r>
            <w:r w:rsidRPr="00B24350">
              <w:rPr>
                <w:rFonts w:ascii="Sylfaen" w:hAnsi="Sylfaen" w:cs="Sylfaen"/>
                <w:sz w:val="20"/>
                <w:szCs w:val="20"/>
              </w:rPr>
              <w:t>մտցնելու</w:t>
            </w:r>
            <w:r w:rsidRPr="00B24350">
              <w:rPr>
                <w:sz w:val="20"/>
                <w:szCs w:val="20"/>
              </w:rPr>
              <w:t xml:space="preserve"> </w:t>
            </w:r>
            <w:r w:rsidRPr="00B24350">
              <w:rPr>
                <w:rFonts w:ascii="Sylfaen" w:hAnsi="Sylfaen" w:cs="Sylfaen"/>
                <w:sz w:val="20"/>
                <w:szCs w:val="20"/>
              </w:rPr>
              <w:t>անհրաժեշտությունը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մեծությունն</w:t>
            </w:r>
            <w:r w:rsidRPr="00B24350">
              <w:rPr>
                <w:sz w:val="20"/>
                <w:szCs w:val="20"/>
              </w:rPr>
              <w:t xml:space="preserve"> </w:t>
            </w:r>
            <w:r w:rsidRPr="00B24350">
              <w:rPr>
                <w:rFonts w:ascii="Sylfaen" w:hAnsi="Sylfaen" w:cs="Sylfaen"/>
                <w:sz w:val="20"/>
                <w:szCs w:val="20"/>
              </w:rPr>
              <w:t>օբյեկտիվ</w:t>
            </w:r>
            <w:r w:rsidRPr="00B24350">
              <w:rPr>
                <w:sz w:val="20"/>
                <w:szCs w:val="20"/>
              </w:rPr>
              <w:t xml:space="preserve"> </w:t>
            </w:r>
            <w:r w:rsidRPr="00B24350">
              <w:rPr>
                <w:rFonts w:ascii="Sylfaen" w:hAnsi="Sylfaen" w:cs="Sylfaen"/>
                <w:sz w:val="20"/>
                <w:szCs w:val="20"/>
              </w:rPr>
              <w:t>որոշելու</w:t>
            </w:r>
            <w:r w:rsidRPr="00B24350">
              <w:rPr>
                <w:sz w:val="20"/>
                <w:szCs w:val="20"/>
              </w:rPr>
              <w:t xml:space="preserve"> </w:t>
            </w:r>
            <w:r w:rsidRPr="00B24350">
              <w:rPr>
                <w:rFonts w:ascii="Sylfaen" w:hAnsi="Sylfaen" w:cs="Sylfaen"/>
                <w:sz w:val="20"/>
                <w:szCs w:val="20"/>
              </w:rPr>
              <w:t>համար</w:t>
            </w:r>
            <w:r w:rsidRPr="00B24350">
              <w:rPr>
                <w:sz w:val="20"/>
                <w:szCs w:val="20"/>
              </w:rPr>
              <w:t>:</w:t>
            </w:r>
          </w:p>
        </w:tc>
      </w:tr>
      <w:tr w:rsidR="00174793" w:rsidRPr="00B24350" w:rsidTr="00773A5B">
        <w:trPr>
          <w:trHeight w:val="1214"/>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արժեքային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w:t>
            </w: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որոշվի</w:t>
            </w:r>
            <w:r w:rsidRPr="00B24350">
              <w:rPr>
                <w:sz w:val="20"/>
                <w:szCs w:val="20"/>
              </w:rPr>
              <w:t xml:space="preserve"> </w:t>
            </w:r>
            <w:r w:rsidRPr="00B24350">
              <w:rPr>
                <w:rFonts w:ascii="Sylfaen" w:hAnsi="Sylfaen" w:cs="Sylfaen"/>
                <w:sz w:val="20"/>
                <w:szCs w:val="20"/>
              </w:rPr>
              <w:t>անհրաժեշտ</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ամբողջական</w:t>
            </w:r>
            <w:r w:rsidRPr="00B24350">
              <w:rPr>
                <w:sz w:val="20"/>
                <w:szCs w:val="20"/>
              </w:rPr>
              <w:t xml:space="preserve"> </w:t>
            </w:r>
            <w:r w:rsidRPr="00B24350">
              <w:rPr>
                <w:rFonts w:ascii="Sylfaen" w:hAnsi="Sylfaen" w:cs="Sylfaen"/>
                <w:sz w:val="20"/>
                <w:szCs w:val="20"/>
              </w:rPr>
              <w:t>ցանկը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առնելով</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տեղեկատվությունը</w:t>
            </w:r>
            <w:r w:rsidRPr="00B24350">
              <w:rPr>
                <w:sz w:val="20"/>
                <w:szCs w:val="20"/>
              </w:rPr>
              <w:t xml:space="preserve">: </w:t>
            </w:r>
            <w:r w:rsidRPr="00B24350">
              <w:rPr>
                <w:rFonts w:ascii="Sylfaen" w:hAnsi="Sylfaen" w:cs="Sylfaen"/>
                <w:sz w:val="20"/>
                <w:szCs w:val="20"/>
              </w:rPr>
              <w:t>Տեղեկատուների</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ընդունված</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մեծությունները</w:t>
            </w:r>
            <w:r w:rsidRPr="00B24350">
              <w:rPr>
                <w:sz w:val="20"/>
                <w:szCs w:val="20"/>
              </w:rPr>
              <w:t xml:space="preserve"> </w:t>
            </w: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ունեն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հաստատում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w:t>
            </w:r>
          </w:p>
        </w:tc>
      </w:tr>
      <w:tr w:rsidR="00174793" w:rsidRPr="00B24350" w:rsidTr="00773A5B">
        <w:trPr>
          <w:trHeight w:val="116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համեմատական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Համեմատական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որոշվել</w:t>
            </w:r>
            <w:r w:rsidRPr="00B24350">
              <w:rPr>
                <w:sz w:val="20"/>
                <w:szCs w:val="20"/>
              </w:rPr>
              <w:t xml:space="preserve">), </w:t>
            </w:r>
            <w:r w:rsidRPr="00B24350">
              <w:rPr>
                <w:rFonts w:ascii="Sylfaen" w:hAnsi="Sylfaen" w:cs="Sylfaen"/>
                <w:sz w:val="20"/>
                <w:szCs w:val="20"/>
              </w:rPr>
              <w:t>և</w:t>
            </w:r>
            <w:r w:rsidRPr="00B24350">
              <w:rPr>
                <w:sz w:val="20"/>
                <w:szCs w:val="20"/>
              </w:rPr>
              <w:t>/</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համանման</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միջակայքին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241"/>
          <w:jc w:val="center"/>
        </w:trPr>
        <w:tc>
          <w:tcPr>
            <w:tcW w:w="514" w:type="dxa"/>
            <w:tcBorders>
              <w:bottom w:val="single" w:sz="4" w:space="0" w:color="auto"/>
            </w:tcBorders>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tcBorders>
              <w:bottom w:val="single" w:sz="4" w:space="0" w:color="auto"/>
            </w:tcBorders>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վերարտադրության</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փոխարինման</w:t>
            </w:r>
            <w:r w:rsidRPr="00B24350">
              <w:rPr>
                <w:sz w:val="20"/>
                <w:szCs w:val="20"/>
              </w:rPr>
              <w:t xml:space="preserve"> </w:t>
            </w:r>
            <w:r w:rsidRPr="00B24350">
              <w:rPr>
                <w:rFonts w:ascii="Sylfaen" w:hAnsi="Sylfaen" w:cs="Sylfaen"/>
                <w:sz w:val="20"/>
                <w:szCs w:val="20"/>
              </w:rPr>
              <w:t>ծախսումների</w:t>
            </w:r>
            <w:r w:rsidRPr="00B24350">
              <w:rPr>
                <w:sz w:val="20"/>
                <w:szCs w:val="20"/>
              </w:rPr>
              <w:t xml:space="preserve"> </w:t>
            </w:r>
            <w:r w:rsidRPr="00B24350">
              <w:rPr>
                <w:rFonts w:ascii="Sylfaen" w:hAnsi="Sylfaen" w:cs="Sylfaen"/>
                <w:sz w:val="20"/>
                <w:szCs w:val="20"/>
              </w:rPr>
              <w:t>գումարի</w:t>
            </w:r>
            <w:r w:rsidRPr="00B24350">
              <w:rPr>
                <w:sz w:val="20"/>
                <w:szCs w:val="20"/>
              </w:rPr>
              <w:t xml:space="preserve"> </w:t>
            </w:r>
            <w:r w:rsidRPr="00B24350">
              <w:rPr>
                <w:rFonts w:ascii="Sylfaen" w:hAnsi="Sylfaen" w:cs="Sylfaen"/>
                <w:sz w:val="20"/>
                <w:szCs w:val="20"/>
              </w:rPr>
              <w:t>հաշվարկ</w:t>
            </w:r>
            <w:r w:rsidRPr="00B24350">
              <w:rPr>
                <w:sz w:val="20"/>
                <w:szCs w:val="20"/>
              </w:rPr>
              <w:t xml:space="preserve"> (</w:t>
            </w:r>
            <w:r w:rsidRPr="00B24350">
              <w:rPr>
                <w:rFonts w:ascii="Sylfaen" w:hAnsi="Sylfaen" w:cs="Sylfaen"/>
                <w:sz w:val="20"/>
                <w:szCs w:val="20"/>
              </w:rPr>
              <w:t>առանց</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առնելու</w:t>
            </w:r>
            <w:r w:rsidRPr="00B24350">
              <w:rPr>
                <w:sz w:val="20"/>
                <w:szCs w:val="20"/>
              </w:rPr>
              <w:t xml:space="preserve"> </w:t>
            </w: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մաշվածությունը</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ճշգրտում</w:t>
            </w:r>
            <w:r w:rsidRPr="00B24350">
              <w:rPr>
                <w:sz w:val="20"/>
                <w:szCs w:val="20"/>
              </w:rPr>
              <w:t>:</w:t>
            </w:r>
          </w:p>
        </w:tc>
        <w:tc>
          <w:tcPr>
            <w:tcW w:w="6202" w:type="dxa"/>
            <w:tcBorders>
              <w:bottom w:val="single" w:sz="4" w:space="0" w:color="auto"/>
            </w:tcBorders>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6"/>
              </w:numPr>
              <w:tabs>
                <w:tab w:val="left" w:pos="90"/>
                <w:tab w:val="left" w:pos="180"/>
                <w:tab w:val="left" w:pos="434"/>
              </w:tabs>
              <w:ind w:left="113" w:right="89" w:firstLine="0"/>
              <w:rPr>
                <w:sz w:val="20"/>
                <w:szCs w:val="20"/>
              </w:rPr>
            </w:pPr>
            <w:r w:rsidRPr="00B24350">
              <w:rPr>
                <w:rFonts w:ascii="Sylfaen" w:hAnsi="Sylfaen" w:cs="Sylfaen"/>
                <w:sz w:val="20"/>
                <w:szCs w:val="20"/>
              </w:rPr>
              <w:t>Վերարտադրության</w:t>
            </w:r>
            <w:r w:rsidRPr="00B24350">
              <w:rPr>
                <w:sz w:val="20"/>
                <w:szCs w:val="20"/>
              </w:rPr>
              <w:t xml:space="preserve">/ </w:t>
            </w:r>
            <w:r w:rsidRPr="00B24350">
              <w:rPr>
                <w:rFonts w:ascii="Sylfaen" w:hAnsi="Sylfaen" w:cs="Sylfaen"/>
                <w:sz w:val="20"/>
                <w:szCs w:val="20"/>
              </w:rPr>
              <w:t>փոխարինման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հաշվարկը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6"/>
              </w:numPr>
              <w:tabs>
                <w:tab w:val="left" w:pos="90"/>
                <w:tab w:val="left" w:pos="180"/>
                <w:tab w:val="left" w:pos="434"/>
              </w:tabs>
              <w:ind w:left="113" w:right="89" w:firstLine="0"/>
              <w:rPr>
                <w:sz w:val="20"/>
                <w:szCs w:val="20"/>
              </w:rPr>
            </w:pP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ճշգրտման</w:t>
            </w:r>
            <w:r w:rsidRPr="00B24350">
              <w:rPr>
                <w:sz w:val="20"/>
                <w:szCs w:val="20"/>
              </w:rPr>
              <w:t xml:space="preserve"> </w:t>
            </w:r>
            <w:r w:rsidRPr="00B24350">
              <w:rPr>
                <w:rFonts w:ascii="Sylfaen" w:hAnsi="Sylfaen" w:cs="Sylfaen"/>
                <w:sz w:val="20"/>
                <w:szCs w:val="20"/>
              </w:rPr>
              <w:t>ենթակա</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ընտրված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ճշգրտումը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իրականացված</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tc>
      </w:tr>
      <w:tr w:rsidR="00174793" w:rsidRPr="00B24350" w:rsidTr="00773A5B">
        <w:trPr>
          <w:trHeight w:val="1196"/>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մաշվածության</w:t>
            </w:r>
            <w:r w:rsidRPr="00B24350">
              <w:rPr>
                <w:sz w:val="20"/>
                <w:szCs w:val="20"/>
              </w:rPr>
              <w:t xml:space="preserve"> </w:t>
            </w:r>
            <w:r w:rsidRPr="00B24350">
              <w:rPr>
                <w:rFonts w:ascii="Sylfaen" w:hAnsi="Sylfaen" w:cs="Sylfaen"/>
                <w:sz w:val="20"/>
                <w:szCs w:val="20"/>
              </w:rPr>
              <w:t>մեծության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արված</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պասիվների</w:t>
            </w:r>
            <w:r w:rsidRPr="00B24350">
              <w:rPr>
                <w:sz w:val="20"/>
                <w:szCs w:val="20"/>
              </w:rPr>
              <w:t xml:space="preserve"> </w:t>
            </w:r>
            <w:r w:rsidRPr="00B24350">
              <w:rPr>
                <w:rFonts w:ascii="Sylfaen" w:hAnsi="Sylfaen" w:cs="Sylfaen"/>
                <w:sz w:val="20"/>
                <w:szCs w:val="20"/>
              </w:rPr>
              <w:t>ճշգրտում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7"/>
              </w:numPr>
              <w:tabs>
                <w:tab w:val="left" w:pos="90"/>
                <w:tab w:val="left" w:pos="180"/>
                <w:tab w:val="left" w:pos="421"/>
              </w:tabs>
              <w:ind w:left="113" w:right="89" w:firstLine="0"/>
              <w:rPr>
                <w:sz w:val="20"/>
                <w:szCs w:val="20"/>
              </w:rPr>
            </w:pP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մաշվածության</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բաղադրիչները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որոշված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p>
          <w:p w:rsidR="00174793" w:rsidRPr="00B24350" w:rsidRDefault="00174793" w:rsidP="00174793">
            <w:pPr>
              <w:numPr>
                <w:ilvl w:val="0"/>
                <w:numId w:val="27"/>
              </w:numPr>
              <w:tabs>
                <w:tab w:val="left" w:pos="90"/>
                <w:tab w:val="left" w:pos="180"/>
                <w:tab w:val="left" w:pos="421"/>
              </w:tabs>
              <w:ind w:left="113" w:right="89" w:firstLine="0"/>
              <w:rPr>
                <w:sz w:val="20"/>
                <w:szCs w:val="20"/>
              </w:rPr>
            </w:pP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պասիվների</w:t>
            </w:r>
            <w:r w:rsidRPr="00B24350">
              <w:rPr>
                <w:sz w:val="20"/>
                <w:szCs w:val="20"/>
              </w:rPr>
              <w:t xml:space="preserve"> </w:t>
            </w:r>
            <w:r w:rsidRPr="00B24350">
              <w:rPr>
                <w:rFonts w:ascii="Sylfaen" w:hAnsi="Sylfaen" w:cs="Sylfaen"/>
                <w:sz w:val="20"/>
                <w:szCs w:val="20"/>
              </w:rPr>
              <w:t>Ճշգրտման</w:t>
            </w:r>
            <w:r w:rsidRPr="00B24350">
              <w:rPr>
                <w:sz w:val="20"/>
                <w:szCs w:val="20"/>
              </w:rPr>
              <w:t xml:space="preserve"> </w:t>
            </w:r>
            <w:r w:rsidRPr="00B24350">
              <w:rPr>
                <w:rFonts w:ascii="Sylfaen" w:hAnsi="Sylfaen" w:cs="Sylfaen"/>
                <w:sz w:val="20"/>
                <w:szCs w:val="20"/>
              </w:rPr>
              <w:t>ենթակա</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ընտրված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ճշգրտումը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իրականացված</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tc>
      </w:tr>
      <w:tr w:rsidR="00174793" w:rsidRPr="00B24350" w:rsidTr="00773A5B">
        <w:trPr>
          <w:trHeight w:val="44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և</w:t>
            </w:r>
            <w:r w:rsidRPr="00B24350">
              <w:rPr>
                <w:sz w:val="20"/>
                <w:szCs w:val="20"/>
              </w:rPr>
              <w:t>/</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որոշվել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ընդունելի</w:t>
            </w:r>
            <w:r w:rsidRPr="00B24350">
              <w:rPr>
                <w:sz w:val="20"/>
                <w:szCs w:val="20"/>
              </w:rPr>
              <w:t xml:space="preserve"> </w:t>
            </w:r>
            <w:r w:rsidRPr="00B24350">
              <w:rPr>
                <w:rFonts w:ascii="Sylfaen" w:hAnsi="Sylfaen" w:cs="Sylfaen"/>
                <w:sz w:val="20"/>
                <w:szCs w:val="20"/>
              </w:rPr>
              <w:t>մակարդակի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917"/>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Կշռային</w:t>
            </w:r>
            <w:r w:rsidRPr="00B24350">
              <w:rPr>
                <w:sz w:val="20"/>
                <w:szCs w:val="20"/>
              </w:rPr>
              <w:t xml:space="preserve"> </w:t>
            </w:r>
            <w:r w:rsidRPr="00B24350">
              <w:rPr>
                <w:rFonts w:ascii="Sylfaen" w:hAnsi="Sylfaen" w:cs="Sylfaen"/>
                <w:sz w:val="20"/>
                <w:szCs w:val="20"/>
              </w:rPr>
              <w:t>գործակիցների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մեծության</w:t>
            </w:r>
            <w:r w:rsidRPr="00B24350">
              <w:rPr>
                <w:sz w:val="20"/>
                <w:szCs w:val="20"/>
              </w:rPr>
              <w:t xml:space="preserve"> </w:t>
            </w:r>
            <w:r w:rsidRPr="00B24350">
              <w:rPr>
                <w:rFonts w:ascii="Sylfaen" w:hAnsi="Sylfaen" w:cs="Sylfaen"/>
                <w:sz w:val="20"/>
                <w:szCs w:val="20"/>
              </w:rPr>
              <w:t>որոշման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Արդյունքների</w:t>
            </w:r>
            <w:r w:rsidRPr="00B24350">
              <w:rPr>
                <w:sz w:val="20"/>
                <w:szCs w:val="20"/>
              </w:rPr>
              <w:t xml:space="preserve"> </w:t>
            </w:r>
            <w:r w:rsidRPr="00B24350">
              <w:rPr>
                <w:rFonts w:ascii="Sylfaen" w:hAnsi="Sylfaen" w:cs="Sylfaen"/>
                <w:sz w:val="20"/>
                <w:szCs w:val="20"/>
              </w:rPr>
              <w:t>նշանակալիությունը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կիրառված</w:t>
            </w:r>
            <w:r w:rsidRPr="00B24350">
              <w:rPr>
                <w:sz w:val="20"/>
                <w:szCs w:val="20"/>
              </w:rPr>
              <w:t xml:space="preserve"> </w:t>
            </w:r>
            <w:r w:rsidRPr="00B24350">
              <w:rPr>
                <w:rFonts w:ascii="Sylfaen" w:hAnsi="Sylfaen" w:cs="Sylfaen"/>
                <w:sz w:val="20"/>
                <w:szCs w:val="20"/>
              </w:rPr>
              <w:t>մոտեցումների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առնելով</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նպատակը</w:t>
            </w:r>
            <w:r w:rsidRPr="00B24350">
              <w:rPr>
                <w:sz w:val="20"/>
                <w:szCs w:val="20"/>
              </w:rPr>
              <w:t xml:space="preserve"> (</w:t>
            </w:r>
            <w:r w:rsidRPr="00B24350">
              <w:rPr>
                <w:rFonts w:ascii="Sylfaen" w:hAnsi="Sylfaen" w:cs="Sylfaen"/>
                <w:sz w:val="20"/>
                <w:szCs w:val="20"/>
              </w:rPr>
              <w:t>գրավ</w:t>
            </w:r>
            <w:r w:rsidRPr="00B24350">
              <w:rPr>
                <w:sz w:val="20"/>
                <w:szCs w:val="20"/>
              </w:rPr>
              <w:t xml:space="preserve">): </w:t>
            </w:r>
            <w:r w:rsidRPr="00B24350">
              <w:rPr>
                <w:rFonts w:ascii="Sylfaen" w:hAnsi="Sylfaen" w:cs="Sylfaen"/>
                <w:sz w:val="20"/>
                <w:szCs w:val="20"/>
              </w:rPr>
              <w:t>Արդյունքների</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պատճառների</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առաջնահերթ</w:t>
            </w:r>
            <w:r w:rsidRPr="00B24350">
              <w:rPr>
                <w:sz w:val="20"/>
                <w:szCs w:val="20"/>
              </w:rPr>
              <w:t xml:space="preserve"> </w:t>
            </w:r>
            <w:r w:rsidRPr="00B24350">
              <w:rPr>
                <w:rFonts w:ascii="Sylfaen" w:hAnsi="Sylfaen" w:cs="Sylfaen"/>
                <w:sz w:val="20"/>
                <w:szCs w:val="20"/>
              </w:rPr>
              <w:t>արդյունքի</w:t>
            </w:r>
            <w:r w:rsidRPr="00B24350">
              <w:rPr>
                <w:sz w:val="20"/>
                <w:szCs w:val="20"/>
              </w:rPr>
              <w:t xml:space="preserve"> </w:t>
            </w:r>
            <w:r w:rsidRPr="00B24350">
              <w:rPr>
                <w:rFonts w:ascii="Sylfaen" w:hAnsi="Sylfaen" w:cs="Sylfaen"/>
                <w:sz w:val="20"/>
                <w:szCs w:val="20"/>
              </w:rPr>
              <w:t>հիմնավորումը</w:t>
            </w:r>
            <w:r w:rsidRPr="00B24350">
              <w:rPr>
                <w:sz w:val="20"/>
                <w:szCs w:val="20"/>
              </w:rPr>
              <w:t>:</w:t>
            </w:r>
          </w:p>
        </w:tc>
      </w:tr>
      <w:tr w:rsidR="00174793" w:rsidRPr="00B24350" w:rsidTr="00773A5B">
        <w:trPr>
          <w:trHeight w:val="2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արվի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հաշվարկներում</w:t>
            </w:r>
            <w:r w:rsidRPr="00B24350">
              <w:rPr>
                <w:sz w:val="20"/>
                <w:szCs w:val="20"/>
              </w:rPr>
              <w:t xml:space="preserve"> </w:t>
            </w:r>
            <w:r w:rsidRPr="00B24350">
              <w:rPr>
                <w:rFonts w:ascii="Sylfaen" w:hAnsi="Sylfaen" w:cs="Sylfaen"/>
                <w:sz w:val="20"/>
                <w:szCs w:val="20"/>
              </w:rPr>
              <w:t>օգտագործվել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առկայության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բացասաբար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ազդում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2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rFonts w:ascii="Sylfaen" w:hAnsi="Sylfaen" w:cs="Sylfaen"/>
                <w:sz w:val="20"/>
                <w:szCs w:val="20"/>
              </w:rPr>
            </w:pPr>
            <w:r w:rsidRPr="00B24350">
              <w:rPr>
                <w:rFonts w:ascii="Sylfaen" w:hAnsi="Sylfaen" w:cs="Sylfaen"/>
                <w:sz w:val="20"/>
                <w:szCs w:val="20"/>
              </w:rPr>
              <w:t xml:space="preserve">մարքեթինգի/վաճառքի կրճատված ժամանակահատվածում, պարտադրված վաճառքի դեպքում, լիկվիդացիոն արժեքի հաշվարկ </w:t>
            </w:r>
          </w:p>
        </w:tc>
        <w:tc>
          <w:tcPr>
            <w:tcW w:w="6202" w:type="dxa"/>
            <w:vAlign w:val="center"/>
          </w:tcPr>
          <w:p w:rsidR="00174793" w:rsidRPr="00B24350" w:rsidRDefault="00174793" w:rsidP="00773A5B">
            <w:pPr>
              <w:tabs>
                <w:tab w:val="left" w:pos="90"/>
                <w:tab w:val="left" w:pos="180"/>
              </w:tabs>
              <w:ind w:left="113" w:right="89"/>
              <w:rPr>
                <w:rFonts w:ascii="Sylfaen" w:hAnsi="Sylfaen" w:cs="Sylfaen"/>
                <w:sz w:val="20"/>
                <w:szCs w:val="20"/>
              </w:rPr>
            </w:pPr>
            <w:r w:rsidRPr="00B24350">
              <w:rPr>
                <w:rFonts w:ascii="Sylfaen" w:hAnsi="Sylfaen" w:cs="Sylfaen"/>
                <w:sz w:val="20"/>
                <w:szCs w:val="20"/>
              </w:rPr>
              <w:t xml:space="preserve">Պետք է ճիշտ հաշվարկված լինեն, մարքեթինգի/վաճառքի կրճատված ժամանակահատվածում, հրատապ և պարտադրված վաճառքի հետ կապված, ծախսերի և ռիսկերի ծավալները: Հաշվի առնված լինեն պատառները, որոնց ազդեցության հետևանքով հնարավոր չէ ապահովել մարքեթինգի անհրաժեշտ ժամանակահատվածը: </w:t>
            </w:r>
          </w:p>
        </w:tc>
      </w:tr>
    </w:tbl>
    <w:p w:rsidR="00174793" w:rsidRPr="00093E1F" w:rsidRDefault="00174793" w:rsidP="00174793">
      <w:pPr>
        <w:pStyle w:val="ListParagraph"/>
        <w:tabs>
          <w:tab w:val="left" w:pos="90"/>
          <w:tab w:val="left" w:pos="180"/>
        </w:tabs>
        <w:ind w:left="-180"/>
        <w:jc w:val="both"/>
        <w:rPr>
          <w:rFonts w:ascii="Sylfaen" w:hAnsi="Sylfaen"/>
        </w:rPr>
      </w:pPr>
    </w:p>
    <w:p w:rsidR="008E0462" w:rsidRPr="00174793" w:rsidRDefault="008E0462" w:rsidP="00174793"/>
    <w:sectPr w:rsidR="008E0462" w:rsidRPr="00174793" w:rsidSect="00191DBA">
      <w:pgSz w:w="11906" w:h="16838"/>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F1" w:rsidRDefault="000117F1" w:rsidP="008E0462">
      <w:r>
        <w:separator/>
      </w:r>
    </w:p>
  </w:endnote>
  <w:endnote w:type="continuationSeparator" w:id="0">
    <w:p w:rsidR="000117F1" w:rsidRDefault="000117F1" w:rsidP="008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F1" w:rsidRDefault="000117F1" w:rsidP="008E0462">
      <w:r>
        <w:separator/>
      </w:r>
    </w:p>
  </w:footnote>
  <w:footnote w:type="continuationSeparator" w:id="0">
    <w:p w:rsidR="000117F1" w:rsidRDefault="000117F1" w:rsidP="008E0462">
      <w:r>
        <w:continuationSeparator/>
      </w:r>
    </w:p>
  </w:footnote>
  <w:footnote w:id="1">
    <w:p w:rsidR="00174793" w:rsidRPr="00F2316B" w:rsidRDefault="00174793" w:rsidP="00174793">
      <w:pPr>
        <w:pStyle w:val="FootnoteText"/>
        <w:jc w:val="both"/>
        <w:rPr>
          <w:rFonts w:ascii="Sylfaen" w:hAnsi="Sylfaen"/>
          <w:lang w:val="en-US"/>
        </w:rPr>
      </w:pPr>
      <w:r>
        <w:rPr>
          <w:rStyle w:val="FootnoteReference"/>
        </w:rPr>
        <w:footnoteRef/>
      </w:r>
      <w:r>
        <w:t xml:space="preserve"> </w:t>
      </w:r>
      <w:r>
        <w:rPr>
          <w:rFonts w:ascii="Sylfaen" w:hAnsi="Sylfaen"/>
          <w:lang w:val="en-US"/>
        </w:rPr>
        <w:t>Ընկերությունների գործող արտադրական/ պահեստային գույքային համալիրներ. անշարժ գույքի օբյեկտներ (այդ թվում հողատատարածքներ, որոնք ապահովում են դրանց վրա գտնվող օբյեկտների աշխատանքը), շինություններ, կոմունիկացիաներ, սարքավորումներ: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32"/>
    <w:multiLevelType w:val="multilevel"/>
    <w:tmpl w:val="700CFAD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E97345"/>
    <w:multiLevelType w:val="hybridMultilevel"/>
    <w:tmpl w:val="FCC82DE4"/>
    <w:lvl w:ilvl="0" w:tplc="040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 w15:restartNumberingAfterBreak="0">
    <w:nsid w:val="115C36AC"/>
    <w:multiLevelType w:val="hybridMultilevel"/>
    <w:tmpl w:val="4824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A0BAF"/>
    <w:multiLevelType w:val="hybridMultilevel"/>
    <w:tmpl w:val="C8B08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74B28"/>
    <w:multiLevelType w:val="multilevel"/>
    <w:tmpl w:val="EFC622C8"/>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AD3FFB"/>
    <w:multiLevelType w:val="hybridMultilevel"/>
    <w:tmpl w:val="5FC21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D48DD"/>
    <w:multiLevelType w:val="hybridMultilevel"/>
    <w:tmpl w:val="1E505A3A"/>
    <w:lvl w:ilvl="0" w:tplc="04090011">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MS Outlook" w:hAnsi="MS Outlook"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MS Outlook" w:hAnsi="MS Outlook"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MS Outlook" w:hAnsi="MS Outlook" w:hint="default"/>
      </w:rPr>
    </w:lvl>
  </w:abstractNum>
  <w:abstractNum w:abstractNumId="7" w15:restartNumberingAfterBreak="0">
    <w:nsid w:val="1BAE23F6"/>
    <w:multiLevelType w:val="hybridMultilevel"/>
    <w:tmpl w:val="D1625AE8"/>
    <w:lvl w:ilvl="0" w:tplc="0409000F">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15:restartNumberingAfterBreak="0">
    <w:nsid w:val="258E0156"/>
    <w:multiLevelType w:val="multilevel"/>
    <w:tmpl w:val="BBD0B66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E14656"/>
    <w:multiLevelType w:val="hybridMultilevel"/>
    <w:tmpl w:val="34AAE614"/>
    <w:lvl w:ilvl="0" w:tplc="4608011C">
      <w:start w:val="1"/>
      <w:numFmt w:val="decimal"/>
      <w:lvlText w:val="%1."/>
      <w:lvlJc w:val="left"/>
      <w:pPr>
        <w:ind w:left="720" w:hanging="360"/>
      </w:pPr>
      <w:rPr>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529FD"/>
    <w:multiLevelType w:val="hybridMultilevel"/>
    <w:tmpl w:val="C9AE97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9C50E9"/>
    <w:multiLevelType w:val="multilevel"/>
    <w:tmpl w:val="58FE9E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D835F5"/>
    <w:multiLevelType w:val="hybridMultilevel"/>
    <w:tmpl w:val="826042A4"/>
    <w:lvl w:ilvl="0" w:tplc="0419000F">
      <w:start w:val="1"/>
      <w:numFmt w:val="decimal"/>
      <w:lvlText w:val="%1."/>
      <w:lvlJc w:val="left"/>
      <w:pPr>
        <w:ind w:left="720" w:hanging="360"/>
      </w:pPr>
    </w:lvl>
    <w:lvl w:ilvl="1" w:tplc="04090011">
      <w:start w:val="1"/>
      <w:numFmt w:val="decimal"/>
      <w:lvlText w:val="%2)"/>
      <w:lvlJc w:val="left"/>
      <w:pPr>
        <w:ind w:left="1440" w:hanging="360"/>
      </w:pPr>
    </w:lvl>
    <w:lvl w:ilvl="2" w:tplc="74FA369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D50C72"/>
    <w:multiLevelType w:val="multilevel"/>
    <w:tmpl w:val="6524B0F6"/>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4" w15:restartNumberingAfterBreak="0">
    <w:nsid w:val="328F6407"/>
    <w:multiLevelType w:val="hybridMultilevel"/>
    <w:tmpl w:val="83E46390"/>
    <w:lvl w:ilvl="0" w:tplc="16D40984">
      <w:start w:val="1"/>
      <w:numFmt w:val="bullet"/>
      <w:lvlText w:val=""/>
      <w:lvlJc w:val="left"/>
      <w:pPr>
        <w:tabs>
          <w:tab w:val="num" w:pos="1080"/>
        </w:tabs>
        <w:ind w:left="1080" w:hanging="360"/>
      </w:pPr>
      <w:rPr>
        <w:rFonts w:ascii="Symbol" w:hAnsi="Symbol" w:hint="default"/>
      </w:rPr>
    </w:lvl>
    <w:lvl w:ilvl="1" w:tplc="55CCD58E">
      <w:start w:val="1"/>
      <w:numFmt w:val="lowerLetter"/>
      <w:lvlText w:val="%2)"/>
      <w:lvlJc w:val="left"/>
      <w:pPr>
        <w:tabs>
          <w:tab w:val="num" w:pos="1440"/>
        </w:tabs>
        <w:ind w:left="792" w:firstLine="288"/>
      </w:pPr>
      <w:rPr>
        <w:rFonts w:ascii="Times New Roman" w:hAnsi="Times New Roman" w:hint="default"/>
      </w:rPr>
    </w:lvl>
    <w:lvl w:ilvl="2" w:tplc="16D4098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B636C"/>
    <w:multiLevelType w:val="hybridMultilevel"/>
    <w:tmpl w:val="5AEC8692"/>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E6B41"/>
    <w:multiLevelType w:val="multilevel"/>
    <w:tmpl w:val="700CFA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BB53E84"/>
    <w:multiLevelType w:val="multilevel"/>
    <w:tmpl w:val="2CE00DA0"/>
    <w:lvl w:ilvl="0">
      <w:start w:val="4"/>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sz w:val="20"/>
      </w:rPr>
    </w:lvl>
    <w:lvl w:ilvl="3">
      <w:start w:val="1"/>
      <w:numFmt w:val="decimal"/>
      <w:lvlText w:val="%1.%2.%3.%4"/>
      <w:lvlJc w:val="left"/>
      <w:pPr>
        <w:ind w:left="2520" w:hanging="144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600" w:hanging="1800"/>
      </w:pPr>
      <w:rPr>
        <w:rFonts w:hint="default"/>
        <w:sz w:val="20"/>
      </w:rPr>
    </w:lvl>
    <w:lvl w:ilvl="6">
      <w:start w:val="1"/>
      <w:numFmt w:val="decimal"/>
      <w:lvlText w:val="%1.%2.%3.%4.%5.%6.%7"/>
      <w:lvlJc w:val="left"/>
      <w:pPr>
        <w:ind w:left="4320" w:hanging="2160"/>
      </w:pPr>
      <w:rPr>
        <w:rFonts w:hint="default"/>
        <w:sz w:val="20"/>
      </w:rPr>
    </w:lvl>
    <w:lvl w:ilvl="7">
      <w:start w:val="1"/>
      <w:numFmt w:val="decimal"/>
      <w:lvlText w:val="%1.%2.%3.%4.%5.%6.%7.%8"/>
      <w:lvlJc w:val="left"/>
      <w:pPr>
        <w:ind w:left="5040" w:hanging="2520"/>
      </w:pPr>
      <w:rPr>
        <w:rFonts w:hint="default"/>
        <w:sz w:val="20"/>
      </w:rPr>
    </w:lvl>
    <w:lvl w:ilvl="8">
      <w:start w:val="1"/>
      <w:numFmt w:val="decimal"/>
      <w:lvlText w:val="%1.%2.%3.%4.%5.%6.%7.%8.%9"/>
      <w:lvlJc w:val="left"/>
      <w:pPr>
        <w:ind w:left="5760" w:hanging="2880"/>
      </w:pPr>
      <w:rPr>
        <w:rFonts w:hint="default"/>
        <w:sz w:val="20"/>
      </w:rPr>
    </w:lvl>
  </w:abstractNum>
  <w:abstractNum w:abstractNumId="18" w15:restartNumberingAfterBreak="0">
    <w:nsid w:val="3E657AB8"/>
    <w:multiLevelType w:val="multilevel"/>
    <w:tmpl w:val="83F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83534"/>
    <w:multiLevelType w:val="multilevel"/>
    <w:tmpl w:val="9AAE92DE"/>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3155222"/>
    <w:multiLevelType w:val="hybridMultilevel"/>
    <w:tmpl w:val="77BA9E0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F7656"/>
    <w:multiLevelType w:val="hybridMultilevel"/>
    <w:tmpl w:val="4A724686"/>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122EB372">
      <w:start w:val="10"/>
      <w:numFmt w:val="decimal"/>
      <w:lvlText w:val="%6"/>
      <w:lvlJc w:val="left"/>
      <w:pPr>
        <w:ind w:left="5940" w:hanging="360"/>
      </w:pPr>
      <w:rPr>
        <w:rFonts w:hint="default"/>
      </w:r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15:restartNumberingAfterBreak="0">
    <w:nsid w:val="4B827F9D"/>
    <w:multiLevelType w:val="hybridMultilevel"/>
    <w:tmpl w:val="E41A6C66"/>
    <w:lvl w:ilvl="0" w:tplc="74FA3694">
      <w:start w:val="1"/>
      <w:numFmt w:val="russianLow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S Outlook" w:hAnsi="MS Outlook"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S Outlook" w:hAnsi="MS Outlook"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S Outlook" w:hAnsi="MS Outlook" w:hint="default"/>
      </w:rPr>
    </w:lvl>
  </w:abstractNum>
  <w:abstractNum w:abstractNumId="23" w15:restartNumberingAfterBreak="0">
    <w:nsid w:val="4E7D48C2"/>
    <w:multiLevelType w:val="hybridMultilevel"/>
    <w:tmpl w:val="0B4CB3D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A4655E"/>
    <w:multiLevelType w:val="hybridMultilevel"/>
    <w:tmpl w:val="1E66B338"/>
    <w:lvl w:ilvl="0" w:tplc="04090011">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S Outlook" w:hAnsi="MS Outlook"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S Outlook" w:hAnsi="MS Outlook"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S Outlook" w:hAnsi="MS Outlook" w:hint="default"/>
      </w:rPr>
    </w:lvl>
  </w:abstractNum>
  <w:abstractNum w:abstractNumId="25" w15:restartNumberingAfterBreak="0">
    <w:nsid w:val="55D041DE"/>
    <w:multiLevelType w:val="multilevel"/>
    <w:tmpl w:val="454AAA04"/>
    <w:lvl w:ilvl="0">
      <w:start w:val="2"/>
      <w:numFmt w:val="decimal"/>
      <w:lvlText w:val="%1"/>
      <w:lvlJc w:val="left"/>
      <w:pPr>
        <w:ind w:left="360" w:hanging="360"/>
      </w:pPr>
      <w:rPr>
        <w:rFonts w:hint="default"/>
        <w:color w:val="000000"/>
      </w:rPr>
    </w:lvl>
    <w:lvl w:ilvl="1">
      <w:start w:val="1"/>
      <w:numFmt w:val="decimal"/>
      <w:lvlText w:val="%1.%2"/>
      <w:lvlJc w:val="left"/>
      <w:pPr>
        <w:ind w:left="770" w:hanging="360"/>
      </w:pPr>
      <w:rPr>
        <w:rFonts w:hint="default"/>
        <w:color w:val="000000"/>
      </w:rPr>
    </w:lvl>
    <w:lvl w:ilvl="2">
      <w:start w:val="1"/>
      <w:numFmt w:val="decimal"/>
      <w:lvlText w:val="%1.%2.%3"/>
      <w:lvlJc w:val="left"/>
      <w:pPr>
        <w:ind w:left="1540" w:hanging="720"/>
      </w:pPr>
      <w:rPr>
        <w:rFonts w:hint="default"/>
        <w:color w:val="000000"/>
      </w:rPr>
    </w:lvl>
    <w:lvl w:ilvl="3">
      <w:start w:val="1"/>
      <w:numFmt w:val="decimal"/>
      <w:lvlText w:val="%1.%2.%3.%4"/>
      <w:lvlJc w:val="left"/>
      <w:pPr>
        <w:ind w:left="1950" w:hanging="720"/>
      </w:pPr>
      <w:rPr>
        <w:rFonts w:hint="default"/>
        <w:color w:val="000000"/>
      </w:rPr>
    </w:lvl>
    <w:lvl w:ilvl="4">
      <w:start w:val="1"/>
      <w:numFmt w:val="decimal"/>
      <w:lvlText w:val="%1.%2.%3.%4.%5"/>
      <w:lvlJc w:val="left"/>
      <w:pPr>
        <w:ind w:left="2360" w:hanging="720"/>
      </w:pPr>
      <w:rPr>
        <w:rFonts w:hint="default"/>
        <w:color w:val="000000"/>
      </w:rPr>
    </w:lvl>
    <w:lvl w:ilvl="5">
      <w:start w:val="1"/>
      <w:numFmt w:val="decimal"/>
      <w:lvlText w:val="%1.%2.%3.%4.%5.%6"/>
      <w:lvlJc w:val="left"/>
      <w:pPr>
        <w:ind w:left="3130" w:hanging="1080"/>
      </w:pPr>
      <w:rPr>
        <w:rFonts w:hint="default"/>
        <w:color w:val="000000"/>
      </w:rPr>
    </w:lvl>
    <w:lvl w:ilvl="6">
      <w:start w:val="1"/>
      <w:numFmt w:val="decimal"/>
      <w:lvlText w:val="%1.%2.%3.%4.%5.%6.%7"/>
      <w:lvlJc w:val="left"/>
      <w:pPr>
        <w:ind w:left="3540" w:hanging="1080"/>
      </w:pPr>
      <w:rPr>
        <w:rFonts w:hint="default"/>
        <w:color w:val="000000"/>
      </w:rPr>
    </w:lvl>
    <w:lvl w:ilvl="7">
      <w:start w:val="1"/>
      <w:numFmt w:val="decimal"/>
      <w:lvlText w:val="%1.%2.%3.%4.%5.%6.%7.%8"/>
      <w:lvlJc w:val="left"/>
      <w:pPr>
        <w:ind w:left="4310" w:hanging="1440"/>
      </w:pPr>
      <w:rPr>
        <w:rFonts w:hint="default"/>
        <w:color w:val="000000"/>
      </w:rPr>
    </w:lvl>
    <w:lvl w:ilvl="8">
      <w:start w:val="1"/>
      <w:numFmt w:val="decimal"/>
      <w:lvlText w:val="%1.%2.%3.%4.%5.%6.%7.%8.%9"/>
      <w:lvlJc w:val="left"/>
      <w:pPr>
        <w:ind w:left="4720" w:hanging="1440"/>
      </w:pPr>
      <w:rPr>
        <w:rFonts w:hint="default"/>
        <w:color w:val="000000"/>
      </w:rPr>
    </w:lvl>
  </w:abstractNum>
  <w:abstractNum w:abstractNumId="26" w15:restartNumberingAfterBreak="0">
    <w:nsid w:val="64AF4F33"/>
    <w:multiLevelType w:val="multilevel"/>
    <w:tmpl w:val="97DC8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154EC8"/>
    <w:multiLevelType w:val="hybridMultilevel"/>
    <w:tmpl w:val="05722B5A"/>
    <w:lvl w:ilvl="0" w:tplc="74FA36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987816"/>
    <w:multiLevelType w:val="hybridMultilevel"/>
    <w:tmpl w:val="814805AE"/>
    <w:lvl w:ilvl="0" w:tplc="74FA3694">
      <w:start w:val="1"/>
      <w:numFmt w:val="russianLow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5E2C42"/>
    <w:multiLevelType w:val="hybridMultilevel"/>
    <w:tmpl w:val="826042A4"/>
    <w:lvl w:ilvl="0" w:tplc="0419000F">
      <w:start w:val="1"/>
      <w:numFmt w:val="decimal"/>
      <w:lvlText w:val="%1."/>
      <w:lvlJc w:val="left"/>
      <w:pPr>
        <w:ind w:left="720" w:hanging="360"/>
      </w:pPr>
    </w:lvl>
    <w:lvl w:ilvl="1" w:tplc="04090011">
      <w:start w:val="1"/>
      <w:numFmt w:val="decimal"/>
      <w:lvlText w:val="%2)"/>
      <w:lvlJc w:val="left"/>
      <w:pPr>
        <w:ind w:left="1440" w:hanging="360"/>
      </w:pPr>
    </w:lvl>
    <w:lvl w:ilvl="2" w:tplc="74FA369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E26B26"/>
    <w:multiLevelType w:val="multilevel"/>
    <w:tmpl w:val="19DEC606"/>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b w:val="0"/>
        <w:sz w:val="24"/>
        <w:szCs w:val="24"/>
      </w:rPr>
    </w:lvl>
    <w:lvl w:ilvl="2">
      <w:start w:val="1"/>
      <w:numFmt w:val="decimal"/>
      <w:lvlText w:val="%3)"/>
      <w:lvlJc w:val="left"/>
      <w:pPr>
        <w:tabs>
          <w:tab w:val="num" w:pos="1440"/>
        </w:tabs>
        <w:ind w:left="1440" w:hanging="720"/>
      </w:pPr>
      <w:rPr>
        <w:rFonts w:ascii="GHEA Grapalat" w:eastAsia="Times New Roman" w:hAnsi="GHEA Grapalat"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4A0BDD"/>
    <w:multiLevelType w:val="hybridMultilevel"/>
    <w:tmpl w:val="982A28FA"/>
    <w:lvl w:ilvl="0" w:tplc="040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2C7AD3"/>
    <w:multiLevelType w:val="hybridMultilevel"/>
    <w:tmpl w:val="C0E0D35C"/>
    <w:lvl w:ilvl="0" w:tplc="B5DE995A">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33" w15:restartNumberingAfterBreak="0">
    <w:nsid w:val="72B312B6"/>
    <w:multiLevelType w:val="multilevel"/>
    <w:tmpl w:val="F5E88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FD0006"/>
    <w:multiLevelType w:val="hybridMultilevel"/>
    <w:tmpl w:val="3816243E"/>
    <w:lvl w:ilvl="0" w:tplc="74FA36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F23527"/>
    <w:multiLevelType w:val="hybridMultilevel"/>
    <w:tmpl w:val="5126AEDC"/>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75186E3A"/>
    <w:multiLevelType w:val="multilevel"/>
    <w:tmpl w:val="DA48A9A2"/>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720" w:hanging="360"/>
      </w:pPr>
      <w:rPr>
        <w:rFonts w:ascii="Sylfaen" w:hAnsi="Sylfaen" w:cs="Sylfaen" w:hint="default"/>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37" w15:restartNumberingAfterBreak="0">
    <w:nsid w:val="7B1704E5"/>
    <w:multiLevelType w:val="hybridMultilevel"/>
    <w:tmpl w:val="2F6E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B67BB"/>
    <w:multiLevelType w:val="hybridMultilevel"/>
    <w:tmpl w:val="4A724686"/>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122EB372">
      <w:start w:val="10"/>
      <w:numFmt w:val="decimal"/>
      <w:lvlText w:val="%6"/>
      <w:lvlJc w:val="left"/>
      <w:pPr>
        <w:ind w:left="5940" w:hanging="360"/>
      </w:pPr>
      <w:rPr>
        <w:rFonts w:hint="default"/>
      </w:r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15:restartNumberingAfterBreak="0">
    <w:nsid w:val="7C4A025F"/>
    <w:multiLevelType w:val="hybridMultilevel"/>
    <w:tmpl w:val="A6A8E8D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5"/>
  </w:num>
  <w:num w:numId="2">
    <w:abstractNumId w:val="39"/>
  </w:num>
  <w:num w:numId="3">
    <w:abstractNumId w:val="6"/>
  </w:num>
  <w:num w:numId="4">
    <w:abstractNumId w:val="30"/>
  </w:num>
  <w:num w:numId="5">
    <w:abstractNumId w:val="24"/>
  </w:num>
  <w:num w:numId="6">
    <w:abstractNumId w:val="22"/>
  </w:num>
  <w:num w:numId="7">
    <w:abstractNumId w:val="20"/>
  </w:num>
  <w:num w:numId="8">
    <w:abstractNumId w:val="23"/>
  </w:num>
  <w:num w:numId="9">
    <w:abstractNumId w:val="28"/>
  </w:num>
  <w:num w:numId="10">
    <w:abstractNumId w:val="5"/>
  </w:num>
  <w:num w:numId="11">
    <w:abstractNumId w:val="29"/>
  </w:num>
  <w:num w:numId="12">
    <w:abstractNumId w:val="4"/>
  </w:num>
  <w:num w:numId="13">
    <w:abstractNumId w:val="27"/>
  </w:num>
  <w:num w:numId="14">
    <w:abstractNumId w:val="19"/>
  </w:num>
  <w:num w:numId="15">
    <w:abstractNumId w:val="34"/>
  </w:num>
  <w:num w:numId="16">
    <w:abstractNumId w:val="25"/>
  </w:num>
  <w:num w:numId="17">
    <w:abstractNumId w:val="13"/>
  </w:num>
  <w:num w:numId="18">
    <w:abstractNumId w:val="17"/>
  </w:num>
  <w:num w:numId="19">
    <w:abstractNumId w:val="33"/>
  </w:num>
  <w:num w:numId="20">
    <w:abstractNumId w:val="0"/>
  </w:num>
  <w:num w:numId="21">
    <w:abstractNumId w:val="16"/>
  </w:num>
  <w:num w:numId="22">
    <w:abstractNumId w:val="8"/>
  </w:num>
  <w:num w:numId="23">
    <w:abstractNumId w:val="11"/>
  </w:num>
  <w:num w:numId="24">
    <w:abstractNumId w:val="26"/>
  </w:num>
  <w:num w:numId="25">
    <w:abstractNumId w:val="12"/>
  </w:num>
  <w:num w:numId="26">
    <w:abstractNumId w:val="2"/>
  </w:num>
  <w:num w:numId="27">
    <w:abstractNumId w:val="37"/>
  </w:num>
  <w:num w:numId="28">
    <w:abstractNumId w:val="9"/>
  </w:num>
  <w:num w:numId="29">
    <w:abstractNumId w:val="35"/>
  </w:num>
  <w:num w:numId="30">
    <w:abstractNumId w:val="38"/>
  </w:num>
  <w:num w:numId="31">
    <w:abstractNumId w:val="32"/>
  </w:num>
  <w:num w:numId="32">
    <w:abstractNumId w:val="21"/>
  </w:num>
  <w:num w:numId="33">
    <w:abstractNumId w:val="18"/>
  </w:num>
  <w:num w:numId="34">
    <w:abstractNumId w:val="3"/>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14"/>
  </w:num>
  <w:num w:numId="39">
    <w:abstractNumId w:val="10"/>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70"/>
    <w:rsid w:val="00002891"/>
    <w:rsid w:val="000117F1"/>
    <w:rsid w:val="000218D9"/>
    <w:rsid w:val="000E3DA1"/>
    <w:rsid w:val="00125742"/>
    <w:rsid w:val="00174793"/>
    <w:rsid w:val="00191DBA"/>
    <w:rsid w:val="00202157"/>
    <w:rsid w:val="00214BE2"/>
    <w:rsid w:val="00223B76"/>
    <w:rsid w:val="0023154B"/>
    <w:rsid w:val="003059D0"/>
    <w:rsid w:val="00317B18"/>
    <w:rsid w:val="00432AB5"/>
    <w:rsid w:val="005730ED"/>
    <w:rsid w:val="00593903"/>
    <w:rsid w:val="005F1D6D"/>
    <w:rsid w:val="00683E1E"/>
    <w:rsid w:val="006A7A56"/>
    <w:rsid w:val="007F2503"/>
    <w:rsid w:val="00835944"/>
    <w:rsid w:val="008E0462"/>
    <w:rsid w:val="00972C99"/>
    <w:rsid w:val="00972E82"/>
    <w:rsid w:val="009A797A"/>
    <w:rsid w:val="009F1392"/>
    <w:rsid w:val="00A25C70"/>
    <w:rsid w:val="00B24350"/>
    <w:rsid w:val="00B559FA"/>
    <w:rsid w:val="00B83C29"/>
    <w:rsid w:val="00D76FD1"/>
    <w:rsid w:val="00E825AC"/>
    <w:rsid w:val="00F0164F"/>
    <w:rsid w:val="00F429E1"/>
    <w:rsid w:val="00FB2D9B"/>
    <w:rsid w:val="00FC474F"/>
    <w:rsid w:val="00FC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6507"/>
  <w15:docId w15:val="{78A537C4-2B8A-4343-B3A6-E98F6A68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2AB5"/>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432AB5"/>
    <w:pPr>
      <w:keepNext/>
      <w:spacing w:before="120" w:after="60"/>
      <w:jc w:val="center"/>
      <w:outlineLvl w:val="1"/>
    </w:pPr>
    <w:rPr>
      <w:rFonts w:ascii="Times Armenian" w:hAnsi="Times Armenian"/>
      <w:b/>
      <w:sz w:val="28"/>
      <w:szCs w:val="20"/>
      <w:lang w:val="en-GB"/>
    </w:rPr>
  </w:style>
  <w:style w:type="paragraph" w:styleId="Heading3">
    <w:name w:val="heading 3"/>
    <w:basedOn w:val="Normal"/>
    <w:next w:val="Normal"/>
    <w:link w:val="Heading3Char"/>
    <w:semiHidden/>
    <w:unhideWhenUsed/>
    <w:qFormat/>
    <w:rsid w:val="00432AB5"/>
    <w:pPr>
      <w:keepNext/>
      <w:spacing w:before="240" w:after="60"/>
      <w:outlineLvl w:val="2"/>
    </w:pPr>
    <w:rPr>
      <w:rFonts w:ascii="Calibri Light" w:hAnsi="Calibri Light"/>
      <w:b/>
      <w:bCs/>
      <w:sz w:val="26"/>
      <w:szCs w:val="26"/>
      <w:lang w:val="x-none"/>
    </w:rPr>
  </w:style>
  <w:style w:type="paragraph" w:styleId="Heading8">
    <w:name w:val="heading 8"/>
    <w:basedOn w:val="Normal"/>
    <w:next w:val="Normal"/>
    <w:link w:val="Heading8Char"/>
    <w:qFormat/>
    <w:rsid w:val="00432AB5"/>
    <w:pPr>
      <w:widowControl w:val="0"/>
      <w:autoSpaceDE w:val="0"/>
      <w:autoSpaceDN w:val="0"/>
      <w:adjustRightInd w:val="0"/>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Нумерованый список,List Paragraph1"/>
    <w:basedOn w:val="Normal"/>
    <w:link w:val="ListParagraphChar"/>
    <w:uiPriority w:val="34"/>
    <w:qFormat/>
    <w:rsid w:val="00191DBA"/>
    <w:pPr>
      <w:ind w:left="720"/>
    </w:pPr>
  </w:style>
  <w:style w:type="character" w:customStyle="1" w:styleId="ListParagraphChar">
    <w:name w:val="List Paragraph Char"/>
    <w:aliases w:val="Нумерованый список Char,List Paragraph1 Char"/>
    <w:link w:val="ListParagraph"/>
    <w:uiPriority w:val="34"/>
    <w:locked/>
    <w:rsid w:val="00191DBA"/>
    <w:rPr>
      <w:rFonts w:ascii="Times New Roman" w:eastAsia="Times New Roman" w:hAnsi="Times New Roman" w:cs="Times New Roman"/>
      <w:sz w:val="24"/>
      <w:szCs w:val="24"/>
    </w:rPr>
  </w:style>
  <w:style w:type="character" w:styleId="FootnoteReference">
    <w:name w:val="footnote reference"/>
    <w:rsid w:val="008E0462"/>
    <w:rPr>
      <w:vertAlign w:val="superscript"/>
    </w:rPr>
  </w:style>
  <w:style w:type="paragraph" w:styleId="BodyText3">
    <w:name w:val="Body Text 3"/>
    <w:basedOn w:val="Normal"/>
    <w:link w:val="BodyText3Char"/>
    <w:rsid w:val="008E0462"/>
    <w:pPr>
      <w:widowControl w:val="0"/>
      <w:suppressLineNumbers/>
      <w:suppressAutoHyphens/>
      <w:jc w:val="both"/>
    </w:pPr>
    <w:rPr>
      <w:b/>
      <w:bCs/>
      <w:snapToGrid w:val="0"/>
      <w:color w:val="0000FF"/>
      <w:sz w:val="22"/>
      <w:lang w:eastAsia="ru-RU"/>
    </w:rPr>
  </w:style>
  <w:style w:type="character" w:customStyle="1" w:styleId="BodyText3Char">
    <w:name w:val="Body Text 3 Char"/>
    <w:basedOn w:val="DefaultParagraphFont"/>
    <w:link w:val="BodyText3"/>
    <w:rsid w:val="008E0462"/>
    <w:rPr>
      <w:rFonts w:ascii="Times New Roman" w:eastAsia="Times New Roman" w:hAnsi="Times New Roman" w:cs="Times New Roman"/>
      <w:b/>
      <w:bCs/>
      <w:snapToGrid w:val="0"/>
      <w:color w:val="0000FF"/>
      <w:szCs w:val="24"/>
      <w:lang w:eastAsia="ru-RU"/>
    </w:rPr>
  </w:style>
  <w:style w:type="paragraph" w:styleId="FootnoteText">
    <w:name w:val="footnote text"/>
    <w:basedOn w:val="Normal"/>
    <w:link w:val="FootnoteTextChar"/>
    <w:rsid w:val="008E0462"/>
    <w:rPr>
      <w:sz w:val="20"/>
      <w:szCs w:val="20"/>
    </w:rPr>
  </w:style>
  <w:style w:type="character" w:customStyle="1" w:styleId="FootnoteTextChar">
    <w:name w:val="Footnote Text Char"/>
    <w:basedOn w:val="DefaultParagraphFont"/>
    <w:link w:val="FootnoteText"/>
    <w:rsid w:val="008E046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32AB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432AB5"/>
    <w:rPr>
      <w:rFonts w:ascii="Times Armenian" w:eastAsia="Times New Roman" w:hAnsi="Times Armenian" w:cs="Times New Roman"/>
      <w:b/>
      <w:sz w:val="28"/>
      <w:szCs w:val="20"/>
      <w:lang w:val="en-GB"/>
    </w:rPr>
  </w:style>
  <w:style w:type="character" w:customStyle="1" w:styleId="Heading3Char">
    <w:name w:val="Heading 3 Char"/>
    <w:basedOn w:val="DefaultParagraphFont"/>
    <w:link w:val="Heading3"/>
    <w:semiHidden/>
    <w:rsid w:val="00432AB5"/>
    <w:rPr>
      <w:rFonts w:ascii="Calibri Light" w:eastAsia="Times New Roman" w:hAnsi="Calibri Light" w:cs="Times New Roman"/>
      <w:b/>
      <w:bCs/>
      <w:sz w:val="26"/>
      <w:szCs w:val="26"/>
      <w:lang w:val="x-none"/>
    </w:rPr>
  </w:style>
  <w:style w:type="character" w:customStyle="1" w:styleId="Heading8Char">
    <w:name w:val="Heading 8 Char"/>
    <w:basedOn w:val="DefaultParagraphFont"/>
    <w:link w:val="Heading8"/>
    <w:rsid w:val="00432AB5"/>
    <w:rPr>
      <w:rFonts w:ascii="Times New Roman" w:eastAsia="Times New Roman" w:hAnsi="Times New Roman" w:cs="Times New Roman"/>
      <w:i/>
      <w:iCs/>
      <w:sz w:val="24"/>
      <w:szCs w:val="24"/>
      <w:lang w:val="x-none" w:eastAsia="x-none"/>
    </w:rPr>
  </w:style>
  <w:style w:type="paragraph" w:styleId="BodyText">
    <w:name w:val="Body Text"/>
    <w:basedOn w:val="Normal"/>
    <w:link w:val="BodyTextChar"/>
    <w:rsid w:val="00432AB5"/>
    <w:pPr>
      <w:spacing w:after="120"/>
    </w:pPr>
    <w:rPr>
      <w:lang w:val="en-US"/>
    </w:rPr>
  </w:style>
  <w:style w:type="character" w:customStyle="1" w:styleId="BodyTextChar">
    <w:name w:val="Body Text Char"/>
    <w:basedOn w:val="DefaultParagraphFont"/>
    <w:link w:val="BodyText"/>
    <w:rsid w:val="00432AB5"/>
    <w:rPr>
      <w:rFonts w:ascii="Times New Roman" w:eastAsia="Times New Roman" w:hAnsi="Times New Roman" w:cs="Times New Roman"/>
      <w:sz w:val="24"/>
      <w:szCs w:val="24"/>
      <w:lang w:val="en-US"/>
    </w:rPr>
  </w:style>
  <w:style w:type="paragraph" w:styleId="BalloonText">
    <w:name w:val="Balloon Text"/>
    <w:basedOn w:val="Normal"/>
    <w:link w:val="BalloonTextChar"/>
    <w:rsid w:val="00432AB5"/>
    <w:rPr>
      <w:rFonts w:ascii="Tahoma" w:hAnsi="Tahoma" w:cs="Tahoma"/>
      <w:sz w:val="16"/>
      <w:szCs w:val="16"/>
      <w:lang w:val="en-US"/>
    </w:rPr>
  </w:style>
  <w:style w:type="character" w:customStyle="1" w:styleId="BalloonTextChar">
    <w:name w:val="Balloon Text Char"/>
    <w:basedOn w:val="DefaultParagraphFont"/>
    <w:link w:val="BalloonText"/>
    <w:rsid w:val="00432AB5"/>
    <w:rPr>
      <w:rFonts w:ascii="Tahoma" w:eastAsia="Times New Roman" w:hAnsi="Tahoma" w:cs="Tahoma"/>
      <w:sz w:val="16"/>
      <w:szCs w:val="16"/>
      <w:lang w:val="en-US"/>
    </w:rPr>
  </w:style>
  <w:style w:type="character" w:styleId="CommentReference">
    <w:name w:val="annotation reference"/>
    <w:uiPriority w:val="99"/>
    <w:rsid w:val="00432AB5"/>
    <w:rPr>
      <w:sz w:val="16"/>
      <w:szCs w:val="16"/>
    </w:rPr>
  </w:style>
  <w:style w:type="paragraph" w:styleId="CommentText">
    <w:name w:val="annotation text"/>
    <w:basedOn w:val="Normal"/>
    <w:link w:val="CommentTextChar"/>
    <w:uiPriority w:val="99"/>
    <w:rsid w:val="00432AB5"/>
    <w:rPr>
      <w:sz w:val="20"/>
      <w:szCs w:val="20"/>
      <w:lang w:val="en-US"/>
    </w:rPr>
  </w:style>
  <w:style w:type="character" w:customStyle="1" w:styleId="CommentTextChar">
    <w:name w:val="Comment Text Char"/>
    <w:basedOn w:val="DefaultParagraphFont"/>
    <w:link w:val="CommentText"/>
    <w:uiPriority w:val="99"/>
    <w:rsid w:val="00432A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432AB5"/>
    <w:rPr>
      <w:b/>
      <w:bCs/>
    </w:rPr>
  </w:style>
  <w:style w:type="character" w:customStyle="1" w:styleId="CommentSubjectChar">
    <w:name w:val="Comment Subject Char"/>
    <w:basedOn w:val="CommentTextChar"/>
    <w:link w:val="CommentSubject"/>
    <w:rsid w:val="00432AB5"/>
    <w:rPr>
      <w:rFonts w:ascii="Times New Roman" w:eastAsia="Times New Roman" w:hAnsi="Times New Roman" w:cs="Times New Roman"/>
      <w:b/>
      <w:bCs/>
      <w:sz w:val="20"/>
      <w:szCs w:val="20"/>
      <w:lang w:val="en-US"/>
    </w:rPr>
  </w:style>
  <w:style w:type="character" w:styleId="Hyperlink">
    <w:name w:val="Hyperlink"/>
    <w:uiPriority w:val="99"/>
    <w:rsid w:val="00432AB5"/>
    <w:rPr>
      <w:color w:val="0000FF"/>
      <w:u w:val="single"/>
    </w:rPr>
  </w:style>
  <w:style w:type="character" w:customStyle="1" w:styleId="val">
    <w:name w:val="val"/>
    <w:rsid w:val="00432AB5"/>
  </w:style>
  <w:style w:type="paragraph" w:styleId="BodyText2">
    <w:name w:val="Body Text 2"/>
    <w:basedOn w:val="Normal"/>
    <w:link w:val="BodyText2Char"/>
    <w:rsid w:val="00432AB5"/>
    <w:pPr>
      <w:spacing w:after="120" w:line="480" w:lineRule="auto"/>
    </w:pPr>
    <w:rPr>
      <w:lang w:val="en-US"/>
    </w:rPr>
  </w:style>
  <w:style w:type="character" w:customStyle="1" w:styleId="BodyText2Char">
    <w:name w:val="Body Text 2 Char"/>
    <w:basedOn w:val="DefaultParagraphFont"/>
    <w:link w:val="BodyText2"/>
    <w:rsid w:val="00432AB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32AB5"/>
    <w:pPr>
      <w:tabs>
        <w:tab w:val="center" w:pos="4513"/>
        <w:tab w:val="right" w:pos="9026"/>
      </w:tabs>
    </w:pPr>
    <w:rPr>
      <w:lang w:val="en-US"/>
    </w:rPr>
  </w:style>
  <w:style w:type="character" w:customStyle="1" w:styleId="HeaderChar">
    <w:name w:val="Header Char"/>
    <w:basedOn w:val="DefaultParagraphFont"/>
    <w:link w:val="Header"/>
    <w:uiPriority w:val="99"/>
    <w:rsid w:val="00432AB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32AB5"/>
    <w:pPr>
      <w:tabs>
        <w:tab w:val="center" w:pos="4513"/>
        <w:tab w:val="right" w:pos="9026"/>
      </w:tabs>
    </w:pPr>
    <w:rPr>
      <w:lang w:val="en-US"/>
    </w:rPr>
  </w:style>
  <w:style w:type="character" w:customStyle="1" w:styleId="FooterChar">
    <w:name w:val="Footer Char"/>
    <w:basedOn w:val="DefaultParagraphFont"/>
    <w:link w:val="Footer"/>
    <w:uiPriority w:val="99"/>
    <w:rsid w:val="00432AB5"/>
    <w:rPr>
      <w:rFonts w:ascii="Times New Roman" w:eastAsia="Times New Roman" w:hAnsi="Times New Roman" w:cs="Times New Roman"/>
      <w:sz w:val="24"/>
      <w:szCs w:val="24"/>
      <w:lang w:val="en-US"/>
    </w:rPr>
  </w:style>
  <w:style w:type="character" w:styleId="PageNumber">
    <w:name w:val="page number"/>
    <w:rsid w:val="00432AB5"/>
  </w:style>
  <w:style w:type="paragraph" w:customStyle="1" w:styleId="1">
    <w:name w:val="1"/>
    <w:basedOn w:val="Normal"/>
    <w:rsid w:val="00432AB5"/>
    <w:pPr>
      <w:spacing w:after="160" w:line="240" w:lineRule="exact"/>
    </w:pPr>
    <w:rPr>
      <w:rFonts w:ascii="Verdana" w:hAnsi="Verdana"/>
      <w:sz w:val="20"/>
      <w:szCs w:val="20"/>
    </w:rPr>
  </w:style>
  <w:style w:type="paragraph" w:styleId="TOC1">
    <w:name w:val="toc 1"/>
    <w:basedOn w:val="Normal"/>
    <w:next w:val="Normal"/>
    <w:autoRedefine/>
    <w:uiPriority w:val="39"/>
    <w:rsid w:val="00432AB5"/>
    <w:pPr>
      <w:tabs>
        <w:tab w:val="right" w:leader="dot" w:pos="10080"/>
      </w:tabs>
    </w:pPr>
  </w:style>
  <w:style w:type="paragraph" w:styleId="NormalWeb">
    <w:name w:val="Normal (Web)"/>
    <w:basedOn w:val="Normal"/>
    <w:uiPriority w:val="99"/>
    <w:rsid w:val="00432AB5"/>
    <w:pPr>
      <w:spacing w:before="100" w:beforeAutospacing="1" w:after="100" w:afterAutospacing="1"/>
    </w:pPr>
  </w:style>
  <w:style w:type="paragraph" w:customStyle="1" w:styleId="CharCharCharCharCharCharCharCharCharChar">
    <w:name w:val="Char Char Char Char Char Char Char Char Char Char"/>
    <w:basedOn w:val="Normal"/>
    <w:rsid w:val="00432AB5"/>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432AB5"/>
    <w:pPr>
      <w:spacing w:after="160" w:line="240" w:lineRule="exact"/>
    </w:pPr>
    <w:rPr>
      <w:rFonts w:ascii="Verdana" w:hAnsi="Verdana"/>
      <w:sz w:val="20"/>
      <w:szCs w:val="20"/>
    </w:rPr>
  </w:style>
  <w:style w:type="paragraph" w:styleId="Title">
    <w:name w:val="Title"/>
    <w:aliases w:val=" Char,Char"/>
    <w:basedOn w:val="Normal"/>
    <w:link w:val="TitleChar"/>
    <w:qFormat/>
    <w:rsid w:val="00432AB5"/>
    <w:pPr>
      <w:widowControl w:val="0"/>
      <w:jc w:val="center"/>
    </w:pPr>
    <w:rPr>
      <w:b/>
      <w:bCs/>
      <w:sz w:val="22"/>
      <w:lang w:eastAsia="ru-RU"/>
    </w:rPr>
  </w:style>
  <w:style w:type="character" w:customStyle="1" w:styleId="TitleChar">
    <w:name w:val="Title Char"/>
    <w:aliases w:val=" Char Char,Char Char"/>
    <w:basedOn w:val="DefaultParagraphFont"/>
    <w:link w:val="Title"/>
    <w:rsid w:val="00432AB5"/>
    <w:rPr>
      <w:rFonts w:ascii="Times New Roman" w:eastAsia="Times New Roman" w:hAnsi="Times New Roman" w:cs="Times New Roman"/>
      <w:b/>
      <w:bCs/>
      <w:szCs w:val="24"/>
      <w:lang w:eastAsia="ru-RU"/>
    </w:rPr>
  </w:style>
  <w:style w:type="paragraph" w:customStyle="1" w:styleId="DocumentLabel">
    <w:name w:val="Document Label"/>
    <w:next w:val="Normal"/>
    <w:rsid w:val="00432AB5"/>
    <w:pPr>
      <w:spacing w:before="140" w:after="540" w:line="600" w:lineRule="atLeast"/>
      <w:ind w:left="840"/>
    </w:pPr>
    <w:rPr>
      <w:rFonts w:ascii="Times New Roman" w:eastAsia="Times New Roman" w:hAnsi="Times New Roman" w:cs="Times New Roman"/>
      <w:spacing w:val="-38"/>
      <w:sz w:val="60"/>
      <w:szCs w:val="20"/>
      <w:lang w:val="en-US"/>
    </w:rPr>
  </w:style>
  <w:style w:type="paragraph" w:styleId="TOC2">
    <w:name w:val="toc 2"/>
    <w:basedOn w:val="Normal"/>
    <w:next w:val="Normal"/>
    <w:autoRedefine/>
    <w:uiPriority w:val="39"/>
    <w:rsid w:val="00432AB5"/>
    <w:pPr>
      <w:spacing w:before="120"/>
      <w:ind w:left="240"/>
    </w:pPr>
    <w:rPr>
      <w:b/>
      <w:bCs/>
      <w:sz w:val="22"/>
      <w:szCs w:val="26"/>
    </w:rPr>
  </w:style>
  <w:style w:type="paragraph" w:styleId="TOC3">
    <w:name w:val="toc 3"/>
    <w:basedOn w:val="Normal"/>
    <w:next w:val="Normal"/>
    <w:autoRedefine/>
    <w:uiPriority w:val="39"/>
    <w:rsid w:val="00432AB5"/>
    <w:pPr>
      <w:ind w:left="480"/>
    </w:pPr>
    <w:rPr>
      <w:sz w:val="20"/>
    </w:rPr>
  </w:style>
  <w:style w:type="paragraph" w:styleId="TOC4">
    <w:name w:val="toc 4"/>
    <w:basedOn w:val="Normal"/>
    <w:next w:val="Normal"/>
    <w:autoRedefine/>
    <w:uiPriority w:val="39"/>
    <w:rsid w:val="00432AB5"/>
    <w:pPr>
      <w:ind w:left="720"/>
    </w:pPr>
    <w:rPr>
      <w:sz w:val="20"/>
    </w:rPr>
  </w:style>
  <w:style w:type="paragraph" w:styleId="TOC5">
    <w:name w:val="toc 5"/>
    <w:basedOn w:val="Normal"/>
    <w:next w:val="Normal"/>
    <w:autoRedefine/>
    <w:uiPriority w:val="39"/>
    <w:rsid w:val="00432AB5"/>
    <w:pPr>
      <w:ind w:left="960"/>
    </w:pPr>
    <w:rPr>
      <w:sz w:val="20"/>
    </w:rPr>
  </w:style>
  <w:style w:type="paragraph" w:styleId="TOC6">
    <w:name w:val="toc 6"/>
    <w:basedOn w:val="Normal"/>
    <w:next w:val="Normal"/>
    <w:autoRedefine/>
    <w:uiPriority w:val="39"/>
    <w:rsid w:val="00432AB5"/>
    <w:pPr>
      <w:ind w:left="1200"/>
    </w:pPr>
    <w:rPr>
      <w:sz w:val="20"/>
    </w:rPr>
  </w:style>
  <w:style w:type="paragraph" w:styleId="TOC7">
    <w:name w:val="toc 7"/>
    <w:basedOn w:val="Normal"/>
    <w:next w:val="Normal"/>
    <w:autoRedefine/>
    <w:uiPriority w:val="39"/>
    <w:rsid w:val="00432AB5"/>
    <w:pPr>
      <w:ind w:left="1440"/>
    </w:pPr>
    <w:rPr>
      <w:sz w:val="20"/>
    </w:rPr>
  </w:style>
  <w:style w:type="paragraph" w:styleId="TOC8">
    <w:name w:val="toc 8"/>
    <w:basedOn w:val="Normal"/>
    <w:next w:val="Normal"/>
    <w:autoRedefine/>
    <w:uiPriority w:val="39"/>
    <w:rsid w:val="00432AB5"/>
    <w:pPr>
      <w:ind w:left="1680"/>
    </w:pPr>
    <w:rPr>
      <w:sz w:val="20"/>
    </w:rPr>
  </w:style>
  <w:style w:type="paragraph" w:styleId="TOC9">
    <w:name w:val="toc 9"/>
    <w:basedOn w:val="Normal"/>
    <w:next w:val="Normal"/>
    <w:autoRedefine/>
    <w:uiPriority w:val="39"/>
    <w:rsid w:val="00432AB5"/>
    <w:pPr>
      <w:ind w:left="1920"/>
    </w:pPr>
    <w:rPr>
      <w:sz w:val="20"/>
    </w:rPr>
  </w:style>
  <w:style w:type="paragraph" w:customStyle="1" w:styleId="CharCharCharCharCharCharCharCharChar">
    <w:name w:val="Char Char Char Char Char Char Char Char Char"/>
    <w:basedOn w:val="Normal"/>
    <w:rsid w:val="00432AB5"/>
    <w:pPr>
      <w:spacing w:after="160" w:line="240" w:lineRule="exact"/>
    </w:pPr>
    <w:rPr>
      <w:rFonts w:ascii="Verdana" w:hAnsi="Verdana"/>
      <w:sz w:val="20"/>
      <w:szCs w:val="20"/>
    </w:rPr>
  </w:style>
  <w:style w:type="table" w:styleId="TableGrid">
    <w:name w:val="Table Grid"/>
    <w:basedOn w:val="TableNormal"/>
    <w:uiPriority w:val="59"/>
    <w:rsid w:val="00432A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Normal"/>
    <w:semiHidden/>
    <w:rsid w:val="00432AB5"/>
    <w:pPr>
      <w:spacing w:after="160" w:line="240" w:lineRule="exact"/>
    </w:pPr>
    <w:rPr>
      <w:rFonts w:ascii="Arial" w:hAnsi="Arial" w:cs="Arial"/>
      <w:sz w:val="20"/>
      <w:szCs w:val="20"/>
      <w:lang w:val="en-GB"/>
    </w:rPr>
  </w:style>
  <w:style w:type="paragraph" w:customStyle="1" w:styleId="10">
    <w:name w:val="Обычный1"/>
    <w:rsid w:val="00432AB5"/>
    <w:pPr>
      <w:spacing w:after="0" w:line="240" w:lineRule="auto"/>
    </w:pPr>
    <w:rPr>
      <w:rFonts w:ascii="Arial" w:eastAsia="ヒラギノ角ゴ Pro W3" w:hAnsi="Arial" w:cs="Times New Roman"/>
      <w:color w:val="000000"/>
      <w:szCs w:val="20"/>
    </w:rPr>
  </w:style>
  <w:style w:type="paragraph" w:customStyle="1" w:styleId="a">
    <w:name w:val="Знак"/>
    <w:basedOn w:val="Normal"/>
    <w:rsid w:val="00432AB5"/>
    <w:pPr>
      <w:spacing w:after="160" w:line="240" w:lineRule="exact"/>
    </w:pPr>
    <w:rPr>
      <w:rFonts w:ascii="Verdana" w:hAnsi="Verdana"/>
      <w:sz w:val="20"/>
      <w:szCs w:val="20"/>
      <w:lang w:val="en-US"/>
    </w:rPr>
  </w:style>
  <w:style w:type="paragraph" w:styleId="EndnoteText">
    <w:name w:val="endnote text"/>
    <w:basedOn w:val="Normal"/>
    <w:link w:val="EndnoteTextChar"/>
    <w:rsid w:val="00432AB5"/>
    <w:rPr>
      <w:sz w:val="20"/>
      <w:szCs w:val="20"/>
      <w:lang w:val="x-none"/>
    </w:rPr>
  </w:style>
  <w:style w:type="character" w:customStyle="1" w:styleId="EndnoteTextChar">
    <w:name w:val="Endnote Text Char"/>
    <w:basedOn w:val="DefaultParagraphFont"/>
    <w:link w:val="EndnoteText"/>
    <w:rsid w:val="00432AB5"/>
    <w:rPr>
      <w:rFonts w:ascii="Times New Roman" w:eastAsia="Times New Roman" w:hAnsi="Times New Roman" w:cs="Times New Roman"/>
      <w:sz w:val="20"/>
      <w:szCs w:val="20"/>
      <w:lang w:val="x-none"/>
    </w:rPr>
  </w:style>
  <w:style w:type="character" w:styleId="EndnoteReference">
    <w:name w:val="endnote reference"/>
    <w:rsid w:val="00432AB5"/>
    <w:rPr>
      <w:vertAlign w:val="superscript"/>
    </w:rPr>
  </w:style>
  <w:style w:type="paragraph" w:customStyle="1" w:styleId="a0">
    <w:name w:val="Знак"/>
    <w:basedOn w:val="Normal"/>
    <w:rsid w:val="00432AB5"/>
    <w:pPr>
      <w:spacing w:after="160" w:line="240" w:lineRule="exact"/>
    </w:pPr>
    <w:rPr>
      <w:rFonts w:ascii="Verdana" w:hAnsi="Verdana"/>
      <w:sz w:val="20"/>
      <w:szCs w:val="20"/>
      <w:lang w:val="en-US"/>
    </w:rPr>
  </w:style>
  <w:style w:type="paragraph" w:customStyle="1" w:styleId="CharCharCharCharCharCharCharCharCharChar0">
    <w:name w:val="Char Char Char Char Char Char Char Char Char Char"/>
    <w:basedOn w:val="Normal"/>
    <w:rsid w:val="00174793"/>
    <w:pPr>
      <w:spacing w:after="160" w:line="240" w:lineRule="exact"/>
    </w:pPr>
    <w:rPr>
      <w:rFonts w:ascii="Verdana" w:hAnsi="Verdana"/>
      <w:sz w:val="20"/>
      <w:szCs w:val="20"/>
    </w:rPr>
  </w:style>
  <w:style w:type="paragraph" w:customStyle="1" w:styleId="CharCharCharCharCharCharCharCharCharCharCharCharChar0">
    <w:name w:val="Char Char Char Char Char Char Char Char Char Char Char Char Char"/>
    <w:basedOn w:val="Normal"/>
    <w:rsid w:val="00174793"/>
    <w:pPr>
      <w:spacing w:after="160" w:line="240" w:lineRule="exact"/>
    </w:pPr>
    <w:rPr>
      <w:rFonts w:ascii="Verdana" w:hAnsi="Verdana"/>
      <w:sz w:val="20"/>
      <w:szCs w:val="20"/>
    </w:rPr>
  </w:style>
  <w:style w:type="paragraph" w:customStyle="1" w:styleId="CharCharCharCharCharCharCharCharChar0">
    <w:name w:val="Char Char Char Char Char Char Char Char Char"/>
    <w:basedOn w:val="Normal"/>
    <w:rsid w:val="00174793"/>
    <w:pPr>
      <w:spacing w:after="160" w:line="240" w:lineRule="exact"/>
    </w:pPr>
    <w:rPr>
      <w:rFonts w:ascii="Verdana" w:hAnsi="Verdana"/>
      <w:sz w:val="20"/>
      <w:szCs w:val="20"/>
    </w:rPr>
  </w:style>
  <w:style w:type="paragraph" w:customStyle="1" w:styleId="CharCharCharChar0">
    <w:name w:val="Char Char Char Char"/>
    <w:basedOn w:val="Normal"/>
    <w:next w:val="Normal"/>
    <w:semiHidden/>
    <w:rsid w:val="00174793"/>
    <w:pPr>
      <w:spacing w:after="160" w:line="240" w:lineRule="exact"/>
    </w:pPr>
    <w:rPr>
      <w:rFonts w:ascii="Arial" w:hAnsi="Arial" w:cs="Arial"/>
      <w:sz w:val="20"/>
      <w:szCs w:val="20"/>
      <w:lang w:val="en-GB"/>
    </w:rPr>
  </w:style>
  <w:style w:type="paragraph" w:customStyle="1" w:styleId="a1">
    <w:name w:val="Знак"/>
    <w:basedOn w:val="Normal"/>
    <w:rsid w:val="00174793"/>
    <w:pPr>
      <w:spacing w:after="160" w:line="240" w:lineRule="exact"/>
    </w:pPr>
    <w:rPr>
      <w:rFonts w:ascii="Verdana" w:hAnsi="Verdana"/>
      <w:sz w:val="20"/>
      <w:szCs w:val="20"/>
      <w:lang w:val="en-US"/>
    </w:rPr>
  </w:style>
  <w:style w:type="paragraph" w:styleId="Revision">
    <w:name w:val="Revision"/>
    <w:hidden/>
    <w:uiPriority w:val="99"/>
    <w:semiHidden/>
    <w:rsid w:val="00174793"/>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174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Indent">
    <w:name w:val="Body Text Indent"/>
    <w:basedOn w:val="Normal"/>
    <w:link w:val="BodyTextIndentChar"/>
    <w:rsid w:val="00174793"/>
    <w:pPr>
      <w:spacing w:after="120"/>
      <w:ind w:left="360"/>
    </w:pPr>
    <w:rPr>
      <w:lang w:val="x-none"/>
    </w:rPr>
  </w:style>
  <w:style w:type="character" w:customStyle="1" w:styleId="BodyTextIndentChar">
    <w:name w:val="Body Text Indent Char"/>
    <w:basedOn w:val="DefaultParagraphFont"/>
    <w:link w:val="BodyTextIndent"/>
    <w:rsid w:val="00174793"/>
    <w:rPr>
      <w:rFonts w:ascii="Times New Roman" w:eastAsia="Times New Roman" w:hAnsi="Times New Roman" w:cs="Times New Roman"/>
      <w:sz w:val="24"/>
      <w:szCs w:val="24"/>
      <w:lang w:val="x-none"/>
    </w:rPr>
  </w:style>
  <w:style w:type="paragraph" w:customStyle="1" w:styleId="a2">
    <w:name w:val="Основной текст.текст таблицы"/>
    <w:basedOn w:val="Normal"/>
    <w:rsid w:val="00174793"/>
    <w:pPr>
      <w:spacing w:line="360" w:lineRule="auto"/>
      <w:jc w:val="both"/>
    </w:pPr>
    <w:rPr>
      <w:szCs w:val="20"/>
      <w:lang w:eastAsia="ru-RU"/>
    </w:rPr>
  </w:style>
  <w:style w:type="character" w:styleId="Emphasis">
    <w:name w:val="Emphasis"/>
    <w:qFormat/>
    <w:rsid w:val="00174793"/>
    <w:rPr>
      <w:i/>
      <w:iCs/>
    </w:rPr>
  </w:style>
  <w:style w:type="table" w:customStyle="1" w:styleId="TableGrid1">
    <w:name w:val="Table Grid1"/>
    <w:basedOn w:val="TableNormal"/>
    <w:next w:val="TableGrid"/>
    <w:uiPriority w:val="39"/>
    <w:rsid w:val="001747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3827</Words>
  <Characters>21817</Characters>
  <Application>Microsoft Office Word</Application>
  <DocSecurity>0</DocSecurity>
  <Lines>181</Lines>
  <Paragraphs>51</Paragraphs>
  <ScaleCrop>false</ScaleCrop>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Avetisyan</dc:creator>
  <cp:keywords/>
  <dc:description/>
  <cp:lastModifiedBy>Kristine Kazaryan</cp:lastModifiedBy>
  <cp:revision>27</cp:revision>
  <dcterms:created xsi:type="dcterms:W3CDTF">2018-12-07T12:39:00Z</dcterms:created>
  <dcterms:modified xsi:type="dcterms:W3CDTF">2024-01-19T06:26:00Z</dcterms:modified>
</cp:coreProperties>
</file>