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C3" w:rsidRPr="00C034B3" w:rsidRDefault="004455C3" w:rsidP="004455C3">
      <w:pPr>
        <w:spacing w:line="360" w:lineRule="auto"/>
        <w:ind w:left="360"/>
        <w:jc w:val="right"/>
        <w:outlineLvl w:val="0"/>
        <w:rPr>
          <w:rFonts w:ascii="GHEA Grapalat" w:hAnsi="GHEA Grapalat"/>
          <w:b/>
          <w:bCs/>
          <w:color w:val="000000"/>
          <w:sz w:val="22"/>
          <w:szCs w:val="22"/>
          <w:lang w:val="ru-RU"/>
        </w:rPr>
      </w:pPr>
      <w:r w:rsidRPr="00C034B3">
        <w:rPr>
          <w:rFonts w:ascii="GHEA Grapalat" w:hAnsi="GHEA Grapalat"/>
          <w:b/>
          <w:bCs/>
          <w:color w:val="000000"/>
          <w:sz w:val="22"/>
          <w:szCs w:val="22"/>
          <w:lang w:val="ru-RU"/>
        </w:rPr>
        <w:t>ПРИЛОЖЕНИЕ 4</w:t>
      </w:r>
    </w:p>
    <w:p w:rsidR="004455C3" w:rsidRDefault="004455C3" w:rsidP="004455C3">
      <w:pPr>
        <w:spacing w:line="360" w:lineRule="auto"/>
        <w:jc w:val="both"/>
        <w:outlineLvl w:val="0"/>
        <w:rPr>
          <w:rFonts w:ascii="GHEA Grapalat" w:hAnsi="GHEA Grapalat"/>
          <w:bCs/>
          <w:color w:val="000000"/>
          <w:sz w:val="22"/>
          <w:szCs w:val="22"/>
          <w:lang w:val="ru-RU"/>
        </w:rPr>
      </w:pPr>
    </w:p>
    <w:p w:rsidR="00C034B3" w:rsidRPr="004455C3" w:rsidRDefault="00C034B3" w:rsidP="004455C3">
      <w:pPr>
        <w:spacing w:line="360" w:lineRule="auto"/>
        <w:jc w:val="both"/>
        <w:outlineLvl w:val="0"/>
        <w:rPr>
          <w:rFonts w:ascii="GHEA Grapalat" w:hAnsi="GHEA Grapalat"/>
          <w:bCs/>
          <w:color w:val="000000"/>
          <w:sz w:val="22"/>
          <w:szCs w:val="22"/>
          <w:lang w:val="ru-RU"/>
        </w:rPr>
      </w:pPr>
      <w:bookmarkStart w:id="0" w:name="_GoBack"/>
      <w:bookmarkEnd w:id="0"/>
    </w:p>
    <w:p w:rsidR="004455C3" w:rsidRPr="004455C3" w:rsidRDefault="004455C3" w:rsidP="004455C3">
      <w:pPr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4455C3">
        <w:rPr>
          <w:rFonts w:ascii="Arial" w:hAnsi="Arial" w:cs="Arial"/>
          <w:color w:val="000000"/>
          <w:sz w:val="22"/>
          <w:szCs w:val="22"/>
          <w:lang w:val="ru-RU"/>
        </w:rPr>
        <w:t>ТАРИФЫ, ПРЕДЛАГАЕМЫЕ БАНКОМ В РАМКАХ ОТБОРА</w:t>
      </w:r>
    </w:p>
    <w:p w:rsidR="004455C3" w:rsidRPr="004455C3" w:rsidRDefault="004455C3" w:rsidP="004455C3">
      <w:pPr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4455C3" w:rsidRPr="004455C3" w:rsidRDefault="004455C3" w:rsidP="004455C3">
      <w:pPr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2723"/>
        <w:gridCol w:w="3420"/>
      </w:tblGrid>
      <w:tr w:rsidR="004455C3" w:rsidRPr="0098690B" w:rsidTr="00DF79AD">
        <w:tc>
          <w:tcPr>
            <w:tcW w:w="4135" w:type="dxa"/>
            <w:shd w:val="clear" w:color="auto" w:fill="D9D9D9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Оцениваемое имущество</w:t>
            </w:r>
          </w:p>
        </w:tc>
        <w:tc>
          <w:tcPr>
            <w:tcW w:w="2723" w:type="dxa"/>
            <w:shd w:val="clear" w:color="auto" w:fill="D9D9D9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Срок исполнения* (рабочие дни)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b/>
                <w:color w:val="000000"/>
                <w:sz w:val="22"/>
                <w:szCs w:val="22"/>
              </w:rPr>
              <w:t>Цена услуги (драм РА)**</w:t>
            </w:r>
          </w:p>
        </w:tc>
      </w:tr>
      <w:tr w:rsidR="004455C3" w:rsidRPr="0098690B" w:rsidTr="00DF79AD">
        <w:tc>
          <w:tcPr>
            <w:tcW w:w="4135" w:type="dxa"/>
            <w:shd w:val="clear" w:color="auto" w:fill="auto"/>
            <w:vAlign w:val="center"/>
          </w:tcPr>
          <w:p w:rsidR="004455C3" w:rsidRPr="004455C3" w:rsidRDefault="004455C3" w:rsidP="00DF79A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455C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Квартиры (вне зависимости от площади)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</w:tr>
      <w:tr w:rsidR="004455C3" w:rsidRPr="0098690B" w:rsidTr="00DF79AD">
        <w:tc>
          <w:tcPr>
            <w:tcW w:w="4135" w:type="dxa"/>
            <w:shd w:val="clear" w:color="auto" w:fill="auto"/>
            <w:vAlign w:val="center"/>
          </w:tcPr>
          <w:p w:rsidR="004455C3" w:rsidRPr="004455C3" w:rsidRDefault="004455C3" w:rsidP="00DF79A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455C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Жилые дома (площадь до 300 кв.м)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20,000</w:t>
            </w:r>
          </w:p>
        </w:tc>
      </w:tr>
      <w:tr w:rsidR="004455C3" w:rsidRPr="0098690B" w:rsidTr="00DF79AD">
        <w:tc>
          <w:tcPr>
            <w:tcW w:w="4135" w:type="dxa"/>
            <w:shd w:val="clear" w:color="auto" w:fill="auto"/>
            <w:vAlign w:val="center"/>
          </w:tcPr>
          <w:p w:rsidR="004455C3" w:rsidRPr="0098690B" w:rsidRDefault="004455C3" w:rsidP="00DF7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Жилые дома (площадь более 300)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30,000</w:t>
            </w:r>
          </w:p>
        </w:tc>
      </w:tr>
      <w:tr w:rsidR="004455C3" w:rsidRPr="0098690B" w:rsidTr="00DF79AD">
        <w:trPr>
          <w:trHeight w:val="152"/>
        </w:trPr>
        <w:tc>
          <w:tcPr>
            <w:tcW w:w="4135" w:type="dxa"/>
            <w:shd w:val="clear" w:color="auto" w:fill="auto"/>
            <w:vAlign w:val="center"/>
          </w:tcPr>
          <w:p w:rsidR="004455C3" w:rsidRPr="004455C3" w:rsidRDefault="004455C3" w:rsidP="00DF79A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455C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Общественные, торговые территории (до 1000 кв.м)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50,000</w:t>
            </w:r>
          </w:p>
        </w:tc>
      </w:tr>
      <w:tr w:rsidR="004455C3" w:rsidRPr="0098690B" w:rsidTr="00DF79AD">
        <w:tc>
          <w:tcPr>
            <w:tcW w:w="4135" w:type="dxa"/>
            <w:shd w:val="clear" w:color="auto" w:fill="auto"/>
            <w:vAlign w:val="center"/>
          </w:tcPr>
          <w:p w:rsidR="004455C3" w:rsidRPr="004455C3" w:rsidRDefault="004455C3" w:rsidP="00DF79A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455C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Общественные, торговые территории (от 1000 до 2000 кв.м)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60,000</w:t>
            </w:r>
          </w:p>
        </w:tc>
      </w:tr>
      <w:tr w:rsidR="004455C3" w:rsidRPr="0098690B" w:rsidTr="00DF79AD">
        <w:tc>
          <w:tcPr>
            <w:tcW w:w="4135" w:type="dxa"/>
            <w:shd w:val="clear" w:color="auto" w:fill="auto"/>
            <w:vAlign w:val="center"/>
          </w:tcPr>
          <w:p w:rsidR="004455C3" w:rsidRPr="004455C3" w:rsidRDefault="004455C3" w:rsidP="00DF79A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455C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Общественные, торговые территории (более 2000 кв.м)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договорная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договорная</w:t>
            </w:r>
          </w:p>
        </w:tc>
      </w:tr>
      <w:tr w:rsidR="004455C3" w:rsidRPr="0098690B" w:rsidTr="00DF79AD">
        <w:tc>
          <w:tcPr>
            <w:tcW w:w="4135" w:type="dxa"/>
            <w:shd w:val="clear" w:color="auto" w:fill="auto"/>
            <w:vAlign w:val="center"/>
          </w:tcPr>
          <w:p w:rsidR="004455C3" w:rsidRPr="004455C3" w:rsidRDefault="004455C3" w:rsidP="00DF79A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455C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Производственные и складские территории (до 1000 кв.м)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45,000</w:t>
            </w:r>
          </w:p>
        </w:tc>
      </w:tr>
      <w:tr w:rsidR="004455C3" w:rsidRPr="0098690B" w:rsidTr="00DF79AD">
        <w:tc>
          <w:tcPr>
            <w:tcW w:w="4135" w:type="dxa"/>
            <w:shd w:val="clear" w:color="auto" w:fill="auto"/>
            <w:vAlign w:val="center"/>
          </w:tcPr>
          <w:p w:rsidR="004455C3" w:rsidRPr="004455C3" w:rsidRDefault="004455C3" w:rsidP="00DF79A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455C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Производственные и складские территории (от 1000 до 3,000 кв.м)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60,000</w:t>
            </w:r>
          </w:p>
        </w:tc>
      </w:tr>
      <w:tr w:rsidR="004455C3" w:rsidRPr="0098690B" w:rsidTr="00DF79AD">
        <w:tc>
          <w:tcPr>
            <w:tcW w:w="4135" w:type="dxa"/>
            <w:shd w:val="clear" w:color="auto" w:fill="auto"/>
            <w:vAlign w:val="center"/>
          </w:tcPr>
          <w:p w:rsidR="004455C3" w:rsidRPr="004455C3" w:rsidRDefault="004455C3" w:rsidP="00DF79A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455C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Производственные и складские территории (более 3,000 кв.м)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договорная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договорная</w:t>
            </w:r>
          </w:p>
        </w:tc>
      </w:tr>
      <w:tr w:rsidR="004455C3" w:rsidRPr="0098690B" w:rsidTr="00DF79AD">
        <w:tc>
          <w:tcPr>
            <w:tcW w:w="4135" w:type="dxa"/>
            <w:shd w:val="clear" w:color="auto" w:fill="auto"/>
            <w:vAlign w:val="center"/>
          </w:tcPr>
          <w:p w:rsidR="004455C3" w:rsidRPr="004455C3" w:rsidRDefault="004455C3" w:rsidP="00DF79A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455C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Земельные участки (вне зависимости от площади)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</w:tr>
      <w:tr w:rsidR="004455C3" w:rsidRPr="0098690B" w:rsidTr="00DF79AD">
        <w:tc>
          <w:tcPr>
            <w:tcW w:w="4135" w:type="dxa"/>
            <w:shd w:val="clear" w:color="auto" w:fill="auto"/>
            <w:vAlign w:val="center"/>
          </w:tcPr>
          <w:p w:rsidR="004455C3" w:rsidRPr="0098690B" w:rsidRDefault="004455C3" w:rsidP="00DF7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Транспортные средства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</w:tr>
      <w:tr w:rsidR="004455C3" w:rsidRPr="0098690B" w:rsidTr="00DF79AD">
        <w:tc>
          <w:tcPr>
            <w:tcW w:w="4135" w:type="dxa"/>
            <w:shd w:val="clear" w:color="auto" w:fill="auto"/>
            <w:vAlign w:val="center"/>
          </w:tcPr>
          <w:p w:rsidR="004455C3" w:rsidRPr="004455C3" w:rsidRDefault="004455C3" w:rsidP="00DF79A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455C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Производственное, медицинское и прочее оборудование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От 5,000 – до 20,000</w:t>
            </w:r>
          </w:p>
        </w:tc>
      </w:tr>
      <w:tr w:rsidR="004455C3" w:rsidRPr="0098690B" w:rsidTr="00DF79AD">
        <w:tc>
          <w:tcPr>
            <w:tcW w:w="4135" w:type="dxa"/>
            <w:shd w:val="clear" w:color="auto" w:fill="auto"/>
            <w:vAlign w:val="center"/>
          </w:tcPr>
          <w:p w:rsidR="004455C3" w:rsidRPr="0098690B" w:rsidRDefault="004455C3" w:rsidP="00DF7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Оценка стоимости аренды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60,000</w:t>
            </w:r>
          </w:p>
        </w:tc>
      </w:tr>
      <w:tr w:rsidR="004455C3" w:rsidRPr="0098690B" w:rsidTr="00DF79AD">
        <w:tc>
          <w:tcPr>
            <w:tcW w:w="4135" w:type="dxa"/>
            <w:shd w:val="clear" w:color="auto" w:fill="auto"/>
            <w:vAlign w:val="center"/>
          </w:tcPr>
          <w:p w:rsidR="004455C3" w:rsidRPr="004455C3" w:rsidRDefault="004455C3" w:rsidP="00DF79A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455C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Прочее имущество, имеющее специализированное назначение или индивидуальные характеристики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договорная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455C3" w:rsidRPr="0098690B" w:rsidRDefault="004455C3" w:rsidP="00DF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690B">
              <w:rPr>
                <w:rFonts w:ascii="Arial" w:hAnsi="Arial" w:cs="Arial"/>
                <w:color w:val="000000"/>
                <w:sz w:val="22"/>
                <w:szCs w:val="22"/>
              </w:rPr>
              <w:t>договорная</w:t>
            </w:r>
          </w:p>
        </w:tc>
      </w:tr>
    </w:tbl>
    <w:p w:rsidR="004455C3" w:rsidRPr="0098690B" w:rsidRDefault="004455C3" w:rsidP="004455C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455C3" w:rsidRPr="004455C3" w:rsidRDefault="004455C3" w:rsidP="004455C3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4455C3">
        <w:rPr>
          <w:rFonts w:ascii="Arial" w:hAnsi="Arial" w:cs="Arial"/>
          <w:color w:val="000000"/>
          <w:sz w:val="22"/>
          <w:szCs w:val="22"/>
          <w:lang w:val="ru-RU"/>
        </w:rPr>
        <w:t>*Отсчёт сроков исполнение ведётся с момента предоставление всех необходимых документов и информации</w:t>
      </w:r>
    </w:p>
    <w:p w:rsidR="004455C3" w:rsidRPr="004455C3" w:rsidRDefault="004455C3" w:rsidP="004455C3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4455C3" w:rsidRPr="004455C3" w:rsidRDefault="004455C3" w:rsidP="004455C3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4455C3">
        <w:rPr>
          <w:rFonts w:ascii="Arial" w:hAnsi="Arial" w:cs="Arial"/>
          <w:color w:val="000000"/>
          <w:sz w:val="22"/>
          <w:szCs w:val="22"/>
          <w:lang w:val="ru-RU"/>
        </w:rPr>
        <w:t>**Оказание услуг по заказу ЗАО “Банк ВТБ (Армения)” или его сотрудников осуществляется со скидкой 30%</w:t>
      </w:r>
    </w:p>
    <w:p w:rsidR="004455C3" w:rsidRPr="004455C3" w:rsidRDefault="004455C3" w:rsidP="004455C3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3E53BE" w:rsidRPr="00397743" w:rsidRDefault="003E53BE" w:rsidP="003E53BE">
      <w:pPr>
        <w:jc w:val="center"/>
        <w:rPr>
          <w:rFonts w:ascii="Arial" w:hAnsi="Arial" w:cs="Arial"/>
          <w:sz w:val="22"/>
          <w:szCs w:val="22"/>
          <w:lang w:val="ru-RU"/>
        </w:rPr>
      </w:pPr>
    </w:p>
    <w:p w:rsidR="008215F1" w:rsidRPr="00397743" w:rsidRDefault="008215F1">
      <w:pPr>
        <w:rPr>
          <w:rFonts w:ascii="Arial" w:hAnsi="Arial" w:cs="Arial"/>
          <w:lang w:val="ru-RU"/>
        </w:rPr>
      </w:pPr>
    </w:p>
    <w:sectPr w:rsidR="008215F1" w:rsidRPr="00397743" w:rsidSect="00734DFB">
      <w:pgSz w:w="11906" w:h="16838"/>
      <w:pgMar w:top="1440" w:right="926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9ED" w:rsidRDefault="00E929ED" w:rsidP="003E53BE">
      <w:r>
        <w:separator/>
      </w:r>
    </w:p>
  </w:endnote>
  <w:endnote w:type="continuationSeparator" w:id="0">
    <w:p w:rsidR="00E929ED" w:rsidRDefault="00E929ED" w:rsidP="003E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9ED" w:rsidRDefault="00E929ED" w:rsidP="003E53BE">
      <w:r>
        <w:separator/>
      </w:r>
    </w:p>
  </w:footnote>
  <w:footnote w:type="continuationSeparator" w:id="0">
    <w:p w:rsidR="00E929ED" w:rsidRDefault="00E929ED" w:rsidP="003E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6F1A"/>
    <w:multiLevelType w:val="hybridMultilevel"/>
    <w:tmpl w:val="85B0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67774"/>
    <w:multiLevelType w:val="hybridMultilevel"/>
    <w:tmpl w:val="BAB062AA"/>
    <w:lvl w:ilvl="0" w:tplc="68FAB19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FB4149"/>
    <w:multiLevelType w:val="hybridMultilevel"/>
    <w:tmpl w:val="9894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A9"/>
    <w:rsid w:val="001C7EE4"/>
    <w:rsid w:val="001F0EC5"/>
    <w:rsid w:val="00246D32"/>
    <w:rsid w:val="00396DC4"/>
    <w:rsid w:val="00397743"/>
    <w:rsid w:val="003E53BE"/>
    <w:rsid w:val="003F6623"/>
    <w:rsid w:val="004150A9"/>
    <w:rsid w:val="004455C3"/>
    <w:rsid w:val="004C4D56"/>
    <w:rsid w:val="00620622"/>
    <w:rsid w:val="00637DFC"/>
    <w:rsid w:val="00667885"/>
    <w:rsid w:val="00734DFB"/>
    <w:rsid w:val="007566C0"/>
    <w:rsid w:val="00791763"/>
    <w:rsid w:val="007C5A8C"/>
    <w:rsid w:val="008215F1"/>
    <w:rsid w:val="00870565"/>
    <w:rsid w:val="0091350B"/>
    <w:rsid w:val="00956875"/>
    <w:rsid w:val="00961813"/>
    <w:rsid w:val="00963635"/>
    <w:rsid w:val="009A22CB"/>
    <w:rsid w:val="009E66A1"/>
    <w:rsid w:val="00B37D62"/>
    <w:rsid w:val="00B444D2"/>
    <w:rsid w:val="00C034B3"/>
    <w:rsid w:val="00C247AC"/>
    <w:rsid w:val="00C81397"/>
    <w:rsid w:val="00D12CC3"/>
    <w:rsid w:val="00DE52E0"/>
    <w:rsid w:val="00E929ED"/>
    <w:rsid w:val="00F23D75"/>
    <w:rsid w:val="00FA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84EF4"/>
  <w15:chartTrackingRefBased/>
  <w15:docId w15:val="{2BC32C29-B17D-46E5-8AB6-6CC43437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3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3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53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3B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E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Avetisyan</dc:creator>
  <cp:keywords/>
  <dc:description/>
  <cp:lastModifiedBy>Kristine Kazaryan</cp:lastModifiedBy>
  <cp:revision>18</cp:revision>
  <dcterms:created xsi:type="dcterms:W3CDTF">2018-12-07T10:46:00Z</dcterms:created>
  <dcterms:modified xsi:type="dcterms:W3CDTF">2022-02-01T07:15:00Z</dcterms:modified>
</cp:coreProperties>
</file>