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793" w:rsidRPr="00AE03B9" w:rsidRDefault="00174793" w:rsidP="00174793">
      <w:pPr>
        <w:tabs>
          <w:tab w:val="left" w:pos="90"/>
          <w:tab w:val="left" w:pos="180"/>
        </w:tabs>
        <w:spacing w:line="360" w:lineRule="auto"/>
        <w:ind w:left="-180"/>
        <w:jc w:val="right"/>
        <w:outlineLvl w:val="0"/>
        <w:rPr>
          <w:rFonts w:ascii="Sylfaen" w:hAnsi="Sylfaen"/>
          <w:b/>
          <w:bCs/>
          <w:color w:val="000000"/>
          <w:sz w:val="22"/>
          <w:szCs w:val="22"/>
          <w:lang w:val="hy-AM"/>
        </w:rPr>
      </w:pPr>
      <w:bookmarkStart w:id="0" w:name="_Toc522611480"/>
      <w:r w:rsidRPr="00AE03B9">
        <w:rPr>
          <w:rFonts w:ascii="Sylfaen" w:hAnsi="Sylfaen" w:cs="Sylfaen"/>
          <w:b/>
          <w:bCs/>
          <w:color w:val="000000"/>
          <w:sz w:val="22"/>
          <w:szCs w:val="22"/>
          <w:lang w:val="hy-AM"/>
        </w:rPr>
        <w:t>ՀԱՎԵԼՎԱԾ</w:t>
      </w:r>
      <w:r w:rsidRPr="00AE03B9">
        <w:rPr>
          <w:rFonts w:ascii="Sylfaen" w:hAnsi="Sylfaen"/>
          <w:b/>
          <w:bCs/>
          <w:color w:val="000000"/>
          <w:sz w:val="22"/>
          <w:szCs w:val="22"/>
          <w:lang w:val="hy-AM"/>
        </w:rPr>
        <w:t xml:space="preserve"> 5</w:t>
      </w:r>
      <w:bookmarkEnd w:id="0"/>
    </w:p>
    <w:p w:rsidR="00174793" w:rsidRDefault="00174793" w:rsidP="00174793">
      <w:pPr>
        <w:tabs>
          <w:tab w:val="left" w:pos="90"/>
          <w:tab w:val="left" w:pos="180"/>
          <w:tab w:val="left" w:pos="4140"/>
        </w:tabs>
        <w:ind w:left="-180"/>
        <w:jc w:val="right"/>
        <w:rPr>
          <w:rFonts w:ascii="Sylfaen" w:hAnsi="Sylfaen"/>
          <w:b/>
          <w:color w:val="000000"/>
          <w:sz w:val="22"/>
          <w:szCs w:val="22"/>
          <w:lang w:val="hy-AM"/>
        </w:rPr>
      </w:pPr>
    </w:p>
    <w:p w:rsidR="005730ED" w:rsidRPr="005730ED" w:rsidRDefault="005730ED" w:rsidP="00174793">
      <w:pPr>
        <w:tabs>
          <w:tab w:val="left" w:pos="90"/>
          <w:tab w:val="left" w:pos="180"/>
          <w:tab w:val="left" w:pos="4140"/>
        </w:tabs>
        <w:ind w:left="-180"/>
        <w:jc w:val="right"/>
        <w:rPr>
          <w:rFonts w:ascii="Sylfaen" w:hAnsi="Sylfaen"/>
          <w:b/>
          <w:color w:val="000000"/>
          <w:sz w:val="22"/>
          <w:szCs w:val="22"/>
          <w:lang w:val="en-US"/>
        </w:rPr>
      </w:pPr>
    </w:p>
    <w:p w:rsidR="00174793" w:rsidRPr="00B24350" w:rsidRDefault="00174793" w:rsidP="00174793">
      <w:pPr>
        <w:tabs>
          <w:tab w:val="left" w:pos="90"/>
          <w:tab w:val="left" w:pos="180"/>
        </w:tabs>
        <w:ind w:left="-180"/>
        <w:jc w:val="right"/>
        <w:rPr>
          <w:sz w:val="22"/>
          <w:szCs w:val="22"/>
          <w:lang w:val="hy-AM"/>
        </w:rPr>
      </w:pPr>
    </w:p>
    <w:p w:rsidR="00174793" w:rsidRPr="00916D88" w:rsidRDefault="00174793" w:rsidP="00174793">
      <w:pPr>
        <w:tabs>
          <w:tab w:val="left" w:pos="90"/>
          <w:tab w:val="left" w:pos="180"/>
        </w:tabs>
        <w:ind w:left="-180"/>
        <w:jc w:val="center"/>
        <w:rPr>
          <w:rFonts w:ascii="Sylfaen" w:hAnsi="Sylfaen"/>
          <w:b/>
          <w:bCs/>
          <w:sz w:val="28"/>
          <w:szCs w:val="28"/>
          <w:u w:val="single"/>
          <w:lang w:val="hy-AM"/>
        </w:rPr>
      </w:pPr>
    </w:p>
    <w:p w:rsidR="00174793" w:rsidRPr="00916D88" w:rsidRDefault="00174793" w:rsidP="00174793">
      <w:pPr>
        <w:tabs>
          <w:tab w:val="left" w:pos="90"/>
          <w:tab w:val="left" w:pos="180"/>
        </w:tabs>
        <w:ind w:left="-180"/>
        <w:jc w:val="center"/>
        <w:rPr>
          <w:lang w:val="hy-AM"/>
        </w:rPr>
      </w:pPr>
      <w:r w:rsidRPr="00916D88">
        <w:rPr>
          <w:rFonts w:ascii="Sylfaen" w:hAnsi="Sylfaen"/>
          <w:b/>
          <w:bCs/>
          <w:lang w:val="hy-AM"/>
        </w:rPr>
        <w:t>Անկախ</w:t>
      </w:r>
      <w:r w:rsidRPr="00916D88">
        <w:rPr>
          <w:rFonts w:ascii="Sylfaen" w:hAnsi="Sylfaen"/>
          <w:b/>
          <w:bCs/>
          <w:lang w:val="pt-BR"/>
        </w:rPr>
        <w:t xml:space="preserve"> </w:t>
      </w:r>
      <w:r w:rsidRPr="00916D88">
        <w:rPr>
          <w:rFonts w:ascii="Sylfaen" w:hAnsi="Sylfaen"/>
          <w:b/>
          <w:bCs/>
          <w:lang w:val="hy-AM"/>
        </w:rPr>
        <w:t>գնահատողի</w:t>
      </w:r>
      <w:r w:rsidRPr="00916D88">
        <w:rPr>
          <w:rFonts w:ascii="Sylfaen" w:hAnsi="Sylfaen"/>
          <w:b/>
          <w:bCs/>
          <w:lang w:val="pt-BR"/>
        </w:rPr>
        <w:t xml:space="preserve"> </w:t>
      </w:r>
    </w:p>
    <w:p w:rsidR="00174793" w:rsidRPr="00916D88" w:rsidRDefault="00174793" w:rsidP="00174793">
      <w:pPr>
        <w:tabs>
          <w:tab w:val="left" w:pos="90"/>
          <w:tab w:val="left" w:pos="180"/>
        </w:tabs>
        <w:ind w:left="-180"/>
        <w:jc w:val="center"/>
        <w:rPr>
          <w:rFonts w:ascii="Sylfaen" w:hAnsi="Sylfaen"/>
          <w:lang w:val="pt-BR"/>
        </w:rPr>
      </w:pPr>
      <w:r w:rsidRPr="00916D88">
        <w:rPr>
          <w:rFonts w:ascii="Sylfaen" w:hAnsi="Sylfaen"/>
          <w:b/>
          <w:bCs/>
          <w:lang w:val="hy-AM"/>
        </w:rPr>
        <w:t>Գույքի</w:t>
      </w:r>
      <w:r w:rsidRPr="00916D88">
        <w:rPr>
          <w:rFonts w:ascii="Sylfaen" w:hAnsi="Sylfaen"/>
          <w:b/>
          <w:bCs/>
          <w:lang w:val="pt-BR"/>
        </w:rPr>
        <w:t xml:space="preserve"> </w:t>
      </w:r>
      <w:r w:rsidRPr="00916D88">
        <w:rPr>
          <w:rFonts w:ascii="Sylfaen" w:hAnsi="Sylfaen"/>
          <w:b/>
          <w:bCs/>
          <w:lang w:val="hy-AM"/>
        </w:rPr>
        <w:t>գնահատման</w:t>
      </w:r>
      <w:r w:rsidRPr="00916D88">
        <w:rPr>
          <w:rFonts w:ascii="Sylfaen" w:hAnsi="Sylfaen"/>
          <w:b/>
          <w:bCs/>
          <w:lang w:val="pt-BR"/>
        </w:rPr>
        <w:t xml:space="preserve"> </w:t>
      </w:r>
      <w:r w:rsidRPr="00916D88">
        <w:rPr>
          <w:rFonts w:ascii="Sylfaen" w:hAnsi="Sylfaen"/>
          <w:b/>
          <w:bCs/>
          <w:lang w:val="hy-AM"/>
        </w:rPr>
        <w:t>աշխատանքներին</w:t>
      </w:r>
      <w:r w:rsidRPr="00916D88">
        <w:rPr>
          <w:rFonts w:ascii="Sylfaen" w:hAnsi="Sylfaen"/>
          <w:b/>
          <w:bCs/>
          <w:lang w:val="pt-BR"/>
        </w:rPr>
        <w:t xml:space="preserve"> </w:t>
      </w:r>
      <w:r w:rsidRPr="00916D88">
        <w:rPr>
          <w:rFonts w:ascii="Sylfaen" w:hAnsi="Sylfaen"/>
          <w:b/>
          <w:bCs/>
          <w:lang w:val="hy-AM"/>
        </w:rPr>
        <w:t>ներկայացվող</w:t>
      </w:r>
      <w:r w:rsidRPr="00916D88">
        <w:rPr>
          <w:rFonts w:ascii="Sylfaen" w:hAnsi="Sylfaen"/>
          <w:b/>
          <w:bCs/>
          <w:lang w:val="pt-BR"/>
        </w:rPr>
        <w:t xml:space="preserve"> </w:t>
      </w:r>
      <w:r w:rsidRPr="00916D88">
        <w:rPr>
          <w:rFonts w:ascii="Sylfaen" w:hAnsi="Sylfaen"/>
          <w:b/>
          <w:bCs/>
          <w:lang w:val="hy-AM"/>
        </w:rPr>
        <w:t>պահանջները</w:t>
      </w:r>
      <w:r w:rsidRPr="00916D88">
        <w:rPr>
          <w:rFonts w:ascii="Sylfaen" w:hAnsi="Sylfaen"/>
          <w:b/>
          <w:bCs/>
          <w:lang w:val="pt-BR"/>
        </w:rPr>
        <w:t xml:space="preserve"> </w:t>
      </w:r>
    </w:p>
    <w:p w:rsidR="00174793" w:rsidRPr="00B24350" w:rsidRDefault="00174793" w:rsidP="00174793">
      <w:pPr>
        <w:tabs>
          <w:tab w:val="left" w:pos="90"/>
          <w:tab w:val="left" w:pos="180"/>
        </w:tabs>
        <w:ind w:left="-180"/>
        <w:rPr>
          <w:rFonts w:ascii="Sylfaen" w:hAnsi="Sylfaen"/>
          <w:sz w:val="22"/>
          <w:szCs w:val="22"/>
          <w:lang w:val="pt-BR"/>
        </w:rPr>
      </w:pPr>
    </w:p>
    <w:p w:rsidR="00174793" w:rsidRPr="00835944" w:rsidRDefault="00174793" w:rsidP="00174793">
      <w:pPr>
        <w:tabs>
          <w:tab w:val="left" w:pos="90"/>
          <w:tab w:val="left" w:pos="180"/>
        </w:tabs>
        <w:ind w:left="-180"/>
        <w:jc w:val="center"/>
        <w:rPr>
          <w:rFonts w:ascii="Sylfaen" w:hAnsi="Sylfaen"/>
          <w:sz w:val="22"/>
          <w:szCs w:val="22"/>
          <w:lang w:val="pt-BR"/>
        </w:rPr>
      </w:pPr>
    </w:p>
    <w:p w:rsidR="00174793" w:rsidRPr="00835944" w:rsidRDefault="00174793" w:rsidP="00174793">
      <w:pPr>
        <w:pStyle w:val="ListParagraph"/>
        <w:tabs>
          <w:tab w:val="left" w:pos="90"/>
          <w:tab w:val="left" w:pos="180"/>
        </w:tabs>
        <w:ind w:left="-180"/>
        <w:jc w:val="center"/>
        <w:rPr>
          <w:rFonts w:ascii="Sylfaen" w:hAnsi="Sylfaen"/>
          <w:b/>
          <w:bCs/>
        </w:rPr>
      </w:pPr>
      <w:r w:rsidRPr="00835944">
        <w:rPr>
          <w:rFonts w:ascii="Sylfaen" w:hAnsi="Sylfaen"/>
          <w:b/>
          <w:bCs/>
        </w:rPr>
        <w:t>Գլուխ 1</w:t>
      </w:r>
    </w:p>
    <w:p w:rsidR="00174793" w:rsidRPr="00835944" w:rsidRDefault="00174793" w:rsidP="00174793">
      <w:pPr>
        <w:pStyle w:val="ListParagraph"/>
        <w:tabs>
          <w:tab w:val="left" w:pos="90"/>
          <w:tab w:val="left" w:pos="180"/>
        </w:tabs>
        <w:ind w:left="-180"/>
        <w:jc w:val="center"/>
        <w:rPr>
          <w:rFonts w:ascii="Sylfaen" w:hAnsi="Sylfaen"/>
          <w:b/>
          <w:bCs/>
        </w:rPr>
      </w:pPr>
      <w:r w:rsidRPr="00835944">
        <w:rPr>
          <w:rFonts w:ascii="Sylfaen" w:hAnsi="Sylfaen"/>
          <w:b/>
          <w:bCs/>
        </w:rPr>
        <w:t>Ընդհանուր դրույթներ</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Սույն պահանջները մշակվել են հաշվի առնելով անշարժ գույքի գնահատման միջազգային ստանդարտները և Հայաստանի Հանրապետության ստանդարտները ու սահմանում են անշարժ գույքի և շարժական սարքավորումների (այսուհետ նաև` գույք, ակտիվ) գնահատմանը ներկայացվող պահանջները, որոնք հանդիսանում են գրավի առարկա, կամ նախատեսվում է հանձնել որպես ապահովություն գրավի ձևով` ենթադրվող կամ գոյություն ունեցող դրամական պարտավորությունների դիմաց (այսուհետ` գրավի նպատակներով):</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Սույն պահանջները ենթակա են պարտադիր կիրառման գրավի նպատակով գնահատում իրականացնելիս, այդ թվում հիփոթեքային վարկավորման նպատակով գնահատում իրականացնելիս: Սույն պահանջները զարգացնում, լրացնում և կոնկրետացնում են անշարժ գույքի գնահատման նկատմամբ ստանդարտներով սահմանված պահանջները և ընթացակարգերը: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ակտի բովանդակությունը պետք է համապատասխանի «</w:t>
      </w:r>
      <w:r w:rsidR="009F1392" w:rsidRPr="009F1392">
        <w:rPr>
          <w:rFonts w:ascii="Sylfaen" w:hAnsi="Sylfaen"/>
          <w:sz w:val="22"/>
          <w:szCs w:val="22"/>
          <w:lang w:val="hy-AM"/>
        </w:rPr>
        <w:t>Գնահատման գործունեության մասին</w:t>
      </w:r>
      <w:bookmarkStart w:id="1" w:name="_GoBack"/>
      <w:bookmarkEnd w:id="1"/>
      <w:r w:rsidRPr="00835944">
        <w:rPr>
          <w:rFonts w:ascii="Sylfaen" w:hAnsi="Sylfaen"/>
          <w:sz w:val="22"/>
          <w:szCs w:val="22"/>
        </w:rPr>
        <w:t>» ՀՀ օրենքի պահանջներին: Գնահատման ակտի շարադրմանը ներկայացվող հիմնական պահանջը դա նրա ներկայացումն է այնպիսի ձևով, որ ցանկացած օգտագործող, գնահատման ակտում շարադրված տեղեկատվության հիման վրա, կարողանա ինքնուրույն վերականգնել գնահատվող օբյեկտի արժեքի որոշման ողջ գործընթացը: Դրա անհրաժեշտ պայմանն է` գնահատող ակտի համապատասխանությունը որակի, շարադրման հարմարության, հաշվարկների միանման ներկայացման չափանիշներին, ինչպես նաև ակտում ներկայացվող տեղեկատվության բավարար լինելը:</w:t>
      </w:r>
    </w:p>
    <w:p w:rsidR="00174793" w:rsidRPr="00835944" w:rsidRDefault="00174793" w:rsidP="00174793">
      <w:pPr>
        <w:pStyle w:val="ListParagraph"/>
        <w:tabs>
          <w:tab w:val="left" w:pos="90"/>
          <w:tab w:val="left" w:pos="180"/>
        </w:tabs>
        <w:ind w:left="-180"/>
        <w:jc w:val="center"/>
        <w:rPr>
          <w:rFonts w:ascii="Sylfaen" w:hAnsi="Sylfaen"/>
          <w:b/>
        </w:rPr>
      </w:pPr>
    </w:p>
    <w:p w:rsidR="00174793" w:rsidRPr="00835944" w:rsidRDefault="00174793" w:rsidP="00174793">
      <w:pPr>
        <w:pStyle w:val="ListParagraph"/>
        <w:tabs>
          <w:tab w:val="left" w:pos="90"/>
          <w:tab w:val="left" w:pos="180"/>
        </w:tabs>
        <w:ind w:left="-180"/>
        <w:jc w:val="center"/>
        <w:rPr>
          <w:rFonts w:ascii="Sylfaen" w:hAnsi="Sylfaen"/>
          <w:b/>
        </w:rPr>
      </w:pPr>
      <w:r w:rsidRPr="00835944">
        <w:rPr>
          <w:rFonts w:ascii="Sylfaen" w:hAnsi="Sylfaen"/>
          <w:b/>
        </w:rPr>
        <w:t>Գլուխ 2</w:t>
      </w:r>
    </w:p>
    <w:p w:rsidR="00174793" w:rsidRPr="00835944" w:rsidRDefault="00174793" w:rsidP="00174793">
      <w:pPr>
        <w:pStyle w:val="ListParagraph"/>
        <w:tabs>
          <w:tab w:val="left" w:pos="90"/>
          <w:tab w:val="left" w:pos="180"/>
        </w:tabs>
        <w:ind w:left="-180"/>
        <w:jc w:val="center"/>
        <w:rPr>
          <w:rFonts w:ascii="Sylfaen" w:hAnsi="Sylfaen"/>
          <w:b/>
        </w:rPr>
      </w:pPr>
      <w:r w:rsidRPr="00835944">
        <w:rPr>
          <w:rFonts w:ascii="Sylfaen" w:hAnsi="Sylfaen"/>
          <w:b/>
        </w:rPr>
        <w:t>Ընդհանուր պայմաններ</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իրականացման համար թույլատրվում է կնքել պայմանագիր բազմաքանակ անձանց հետ [Գնահատման պայմանագիրը կարող է լինել բազմակողմանի], որի կողմերն են գնահատողը, գնահատման օբյեկտի սեփականատերը, այն անձը, որը շահագրգռված է ձեռքբերելու գնահատման օբյեկտը փոխառու միջոցներով և գրավառուն (այսուհետ` գրավառու): Որպես գնահատման պատվիրատու կարող է հանդես գալ գնահատման օբյեկտի սեփականատերը կամ նրա կողմից լիազորված անձը (այսուհետ` սեփականատեր, պատվիրատու), ինչպես նաև ենթադրյալ կամ իրական գրավառուն:</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Բանկում գրավի նպատակով գնահատում իրականացնելիս գնահատողը պետք է տեղեկացնի պատվիրատուին գրավի օբյեկտի ենթադրյալ կամ իրական գրավառուի կողմից ներկայացվող հատուկ պահանջների առկայության մասին, որոնք լրացնում և չեն հակասում ՀՀ անշարժ գույքի գնահատման ստանդարտին: Գնահատողը պարտավոր է հաշվի առնել պոտենցիալ գրավառուի հատուկ պահանջները գրավի նպատակով գնահատում իրականացնելիս: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lastRenderedPageBreak/>
        <w:t>Գնահատման առաջադրանքով նախատեսված նյութերի և տեղեկատվության չտրամադրումը պատվիրատուի կողմից կարող է հիմք հանդիսանալ գնահատման պայմանագիրը լուծելու համար:</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ընթացքում գնահատողը կարող է պայմանագրի կողմերին ներկայացնել աշխատանքային նյութեր նախնական ուսումնասիրության և քննարկման համար` պայմանագրի պայմաններով նախատեսված ձևաչափով: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Բանկում գրավի նպատակով արժեքը որոշելիս որոշվում են շուկայական արժեքը և իրացվելի արժեքը:</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Գույքի համալիրի կազմի մեջ մտնող գույքը գնահատելիս անհրաժեշտ է վերլուծել գույքի անկախ գործելու և իրացման հնարավորությունը` գույքի համալիրի մեջ մտնող այլ ակտիվներից առանձին: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Եթե գույքի համալիրի մաս հանդիսացող գույքը գնահատվում է այն ենթադրությամբ, որ տվյալ գույքն իրացվելու է գույքի համալիրի կազմում, գնահատման օբյեկտի արժեքը որոշվում է որպես գույքի համալիրում արժեքի մաս, որը բաժին է հասնում գնահատվող գույքին` շուկայական արժեքով գույքի ողջ համալիրն իրացնելիս: Այս ենթադրությունը նշվում է գնահատման առաջադրանքում: Մասնագիտացված գույքի արժեքը (գույք, որն իր եզակի նպատակի, կազմի, չափի կամ կոնստրուկցիայի, տեղադիրքի կամ այլ գործոնների պատճառով չի կարող իրացվել այն համալիրից առանձին, որի կազմում օգտագործվում է) որոշվում է որպես գույքի համալիրում արժեքի մաս,</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ակտը պետք է պարունակի գնահատման օբյեկտի արժեքը (արժեքները) ըստ սույն պահանջներով սահմանված արժեքների տեսակների: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ակտի առանձին բաժնում բերվում են գնահատման օբյեկտի իրացվելիության մասին եզրակացություններ, ինչպես նաև գնահատման առաջադրանքի համաձայն գնահատողի կողմից պատրաստված այլ հաշվարկային մեծություններ, եզրակացություններ և առաջարկություններ:</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ակտում պարտադիր պետք է լինեն եզրակացություններ գնահատման օբյեկտի իրացվելիության մասին, սակայն դրանք չեն դիտարկվում որպես գնահատման արդյունք:</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օբյեկտի իրացվելիությունը որոշելիս գնահատողը պետք է հիմնավորի արված եզրակացությունները` բերելով օբյեկտի իրացվելիության և շուկայական էքսպոզիցիայի վրա ազդող էական գործոնների վերլուծության արդյունքները: </w:t>
      </w:r>
    </w:p>
    <w:p w:rsidR="00174793" w:rsidRPr="00835944" w:rsidRDefault="00174793" w:rsidP="00174793">
      <w:pPr>
        <w:tabs>
          <w:tab w:val="left" w:pos="90"/>
          <w:tab w:val="left" w:pos="180"/>
        </w:tabs>
        <w:ind w:left="-180"/>
        <w:jc w:val="both"/>
        <w:rPr>
          <w:rFonts w:ascii="Sylfaen" w:hAnsi="Sylfaen"/>
          <w:sz w:val="22"/>
          <w:szCs w:val="22"/>
        </w:rPr>
      </w:pPr>
    </w:p>
    <w:p w:rsidR="00174793" w:rsidRPr="00835944" w:rsidRDefault="00174793" w:rsidP="00174793">
      <w:pPr>
        <w:tabs>
          <w:tab w:val="left" w:pos="90"/>
          <w:tab w:val="left" w:pos="180"/>
        </w:tabs>
        <w:ind w:left="-180"/>
        <w:jc w:val="center"/>
        <w:rPr>
          <w:rFonts w:ascii="Sylfaen" w:hAnsi="Sylfaen"/>
          <w:b/>
          <w:sz w:val="22"/>
          <w:szCs w:val="22"/>
        </w:rPr>
      </w:pPr>
      <w:r w:rsidRPr="00835944">
        <w:rPr>
          <w:rFonts w:ascii="Sylfaen" w:hAnsi="Sylfaen"/>
          <w:b/>
          <w:sz w:val="22"/>
          <w:szCs w:val="22"/>
        </w:rPr>
        <w:t>Գլուխ 3</w:t>
      </w:r>
    </w:p>
    <w:p w:rsidR="00174793" w:rsidRPr="00835944" w:rsidRDefault="00174793" w:rsidP="00174793">
      <w:pPr>
        <w:tabs>
          <w:tab w:val="left" w:pos="90"/>
          <w:tab w:val="left" w:pos="180"/>
        </w:tabs>
        <w:ind w:left="-180"/>
        <w:jc w:val="center"/>
        <w:rPr>
          <w:rFonts w:ascii="Sylfaen" w:hAnsi="Sylfaen"/>
          <w:b/>
          <w:sz w:val="22"/>
          <w:szCs w:val="22"/>
        </w:rPr>
      </w:pPr>
      <w:r w:rsidRPr="00835944">
        <w:rPr>
          <w:rFonts w:ascii="Sylfaen" w:hAnsi="Sylfaen"/>
          <w:b/>
          <w:sz w:val="22"/>
          <w:szCs w:val="22"/>
        </w:rPr>
        <w:t>Գնահատման առաջադրանքը և անհրաժեշտ միջոցառումներ գնահատման ժամանակ</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առաջադրանքը պետք է պարունակի հետևյալ տեղեկատվությունը`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օբյեկտի կազմը, նշելով դրա մասերից յուրաքանչյուրի (առկայության դեպքում) նույնականացման համար բավարար տեղեկություններ. </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օբյեկտի և դրա գնահատվող մասերի բնութագրերը, կամ հղումներ նման բնութագրեր պարունակող փաստաթղթերին, որոնք մատչելի են գնահատողի համար.</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օբյեկտի գնահատման ժամանակ հաշվի առնվող իրավունքները, դրանց սահմանափակումները (ծանրաբեռնվածությունները), այդ թվում գնահատման օբյեկտի յուրաքանչյուր մասի համար.</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նպատակը.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արդյունքների ենթադրվող օգտագործումը և դրա հետ կապված սահմանափակումները.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արժեքի տեսակը.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ամսաթիվը.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գնահատում իրականացնելու ժամկետը.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lastRenderedPageBreak/>
        <w:t>այն ենթադրությունները և սահմանափակումները, որոնց վրա պետք է հիմնված լինի գնահատումը.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օբյեկտի զննում իրականացնելու առանձնահատկությունները կամ այն հիմքերը, որոնք օբյեկտիվորեն խոչընդոտում են գնահատմանը` դրանց առկայության դեպքում.</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գնահատում իրականացնելու համար պատվիրատուի կողմից անհրաժեշտ նյութեր և տեղեկատվություն տրամադրելու կարգը և ժամկետները.</w:t>
      </w:r>
    </w:p>
    <w:p w:rsidR="00174793" w:rsidRPr="00835944" w:rsidRDefault="00174793" w:rsidP="00174793">
      <w:pPr>
        <w:numPr>
          <w:ilvl w:val="1"/>
          <w:numId w:val="2"/>
        </w:numPr>
        <w:tabs>
          <w:tab w:val="left" w:pos="90"/>
          <w:tab w:val="left" w:pos="180"/>
        </w:tabs>
        <w:ind w:left="-180" w:firstLine="0"/>
        <w:jc w:val="both"/>
        <w:rPr>
          <w:rFonts w:ascii="Sylfaen" w:hAnsi="Sylfaen"/>
          <w:sz w:val="22"/>
          <w:szCs w:val="22"/>
        </w:rPr>
      </w:pPr>
      <w:r w:rsidRPr="00835944">
        <w:rPr>
          <w:rFonts w:ascii="Sylfaen" w:hAnsi="Sylfaen"/>
          <w:sz w:val="22"/>
          <w:szCs w:val="22"/>
        </w:rPr>
        <w:t>ոլորտային փորձագետներ (գնահատման ժամանակ վերլուծություն պահանջող հարցերում անհրաժեշտ մասնագիտական ունակություններով օժտված մասնագետներ) ներգրավելու անհրաժեշտությունը: Եթե գնահատման առաջադրանքի պատրաստման փուլում պայմանագրի կողմերից որևէ մեկը որոշել է (ի հայտ է բերել) ոլորտային փորձագետներ ներգրավելու անհրաժեշտությունը, ապա այդ պայմանը պետք է մտցվի գնահատման առաջադրանքում:</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Գնահատողը պետք է անձամբ զննի գնահատվող գույքը, լուսանկարի այն: Գնահատման ընթացքում գնահատողը կատարում է հետևյալ պահանջները. </w:t>
      </w:r>
    </w:p>
    <w:p w:rsidR="00174793" w:rsidRPr="00835944" w:rsidRDefault="00174793" w:rsidP="00174793">
      <w:pPr>
        <w:numPr>
          <w:ilvl w:val="0"/>
          <w:numId w:val="3"/>
        </w:numPr>
        <w:tabs>
          <w:tab w:val="clear" w:pos="1080"/>
          <w:tab w:val="left" w:pos="90"/>
          <w:tab w:val="left" w:pos="180"/>
        </w:tabs>
        <w:ind w:left="-180" w:firstLine="0"/>
        <w:jc w:val="both"/>
        <w:rPr>
          <w:rFonts w:ascii="Sylfaen" w:hAnsi="Sylfaen"/>
          <w:sz w:val="22"/>
          <w:szCs w:val="22"/>
        </w:rPr>
      </w:pPr>
      <w:r w:rsidRPr="00835944">
        <w:rPr>
          <w:rFonts w:ascii="Sylfaen" w:hAnsi="Sylfaen"/>
          <w:sz w:val="22"/>
          <w:szCs w:val="22"/>
        </w:rPr>
        <w:t xml:space="preserve">Զննումը պետք է իրականացվի գնահատմանը մասնակցող անձի (գնահատման ակտը ստորագրողի) կողմից:  </w:t>
      </w:r>
    </w:p>
    <w:p w:rsidR="00174793" w:rsidRPr="00835944" w:rsidRDefault="00174793" w:rsidP="00174793">
      <w:pPr>
        <w:numPr>
          <w:ilvl w:val="0"/>
          <w:numId w:val="3"/>
        </w:numPr>
        <w:tabs>
          <w:tab w:val="clear" w:pos="1080"/>
          <w:tab w:val="left" w:pos="90"/>
          <w:tab w:val="left" w:pos="180"/>
        </w:tabs>
        <w:ind w:left="-180" w:firstLine="0"/>
        <w:jc w:val="both"/>
        <w:rPr>
          <w:rFonts w:ascii="Sylfaen" w:hAnsi="Sylfaen"/>
          <w:sz w:val="22"/>
          <w:szCs w:val="22"/>
        </w:rPr>
      </w:pPr>
      <w:r w:rsidRPr="00835944">
        <w:rPr>
          <w:rFonts w:ascii="Sylfaen" w:hAnsi="Sylfaen"/>
          <w:sz w:val="22"/>
          <w:szCs w:val="22"/>
        </w:rPr>
        <w:t>Զննում իրականացնող անձը լուսանկարում է ողջ օբյեկտը, ներքին կահավորան</w:t>
      </w:r>
      <w:r>
        <w:rPr>
          <w:rFonts w:ascii="Sylfaen" w:hAnsi="Sylfaen"/>
          <w:sz w:val="22"/>
          <w:szCs w:val="22"/>
        </w:rPr>
        <w:t xml:space="preserve">քի, շինության, սենյակի և այլնի </w:t>
      </w:r>
      <w:r w:rsidRPr="00835944">
        <w:rPr>
          <w:rFonts w:ascii="Sylfaen" w:hAnsi="Sylfaen"/>
          <w:sz w:val="22"/>
          <w:szCs w:val="22"/>
        </w:rPr>
        <w:t>մասերը/հատվածները, ինչպես նաև գնահատման օբյեկտի վնասվածքների և թերությունների հիմնական տեսակները:</w:t>
      </w:r>
    </w:p>
    <w:p w:rsidR="00174793" w:rsidRPr="00835944" w:rsidRDefault="00174793" w:rsidP="00174793">
      <w:pPr>
        <w:numPr>
          <w:ilvl w:val="0"/>
          <w:numId w:val="3"/>
        </w:numPr>
        <w:tabs>
          <w:tab w:val="clear" w:pos="1080"/>
          <w:tab w:val="left" w:pos="90"/>
          <w:tab w:val="left" w:pos="180"/>
        </w:tabs>
        <w:ind w:left="-180" w:firstLine="0"/>
        <w:jc w:val="both"/>
        <w:rPr>
          <w:rFonts w:ascii="Sylfaen" w:hAnsi="Sylfaen"/>
          <w:sz w:val="22"/>
          <w:szCs w:val="22"/>
        </w:rPr>
      </w:pPr>
      <w:r w:rsidRPr="00835944">
        <w:rPr>
          <w:rFonts w:ascii="Sylfaen" w:hAnsi="Sylfaen"/>
          <w:sz w:val="22"/>
          <w:szCs w:val="22"/>
        </w:rPr>
        <w:t xml:space="preserve">Եթե գնահատման օբյեկտը շարժական գույք է, ապա գնահատողը պարտավոր է հաստատել դրա աշխատունակությունը: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Մակրոտնտեսական կանխատեսումներ կազմելիս դրանք պետք է հիմնավորված լինեն գնահատողի կողմից:</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Յուրաքանչյուր կիրառվող մոտեցման շրջանակներում գնահատողը պետք է գնահատման ակտում ներկայացնի համապատասխան համաձայնեցումների ընթացակարգերը: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Տարբեր մոտեցումների կամ մեթոդների կիրառման դեպքում էապես տարբերվող գնահատման արդյունքները համաձայնեցնելիս անհրաժեշտ է կատարել վերլուծություն և պարզել տարաձայնությունների պատճառը: Էական է համարվում այն տարբերությունը, որի դեպքում մեկ մոտեցման (մեթոդի) կիրառմամբ ստացված արդյունքը գտնվում է այլ մոտեցման օգտագործմամբ ստացված արդյունքների միջակայքի սահմաններից դուրս: Նման դեպքում արդյունքների կշիռների օգտագործում չի թույլատրվում: Գնահատման արդյունքում բերվում է այն արդյունքը, որը գնահատողի կողմից ճանաչվում է որպես հանրագումարային </w:t>
      </w:r>
      <w:r w:rsidRPr="00835944">
        <w:rPr>
          <w:rFonts w:ascii="Sylfaen" w:hAnsi="Sylfaen"/>
          <w:sz w:val="22"/>
          <w:szCs w:val="22"/>
          <w:lang w:val="hy-AM"/>
        </w:rPr>
        <w:t>[</w:t>
      </w:r>
      <w:r w:rsidRPr="00835944">
        <w:rPr>
          <w:rFonts w:ascii="Sylfaen" w:hAnsi="Sylfaen"/>
          <w:sz w:val="22"/>
          <w:szCs w:val="22"/>
        </w:rPr>
        <w:t>ամփոփիչ</w:t>
      </w:r>
      <w:r w:rsidRPr="00835944">
        <w:rPr>
          <w:rFonts w:ascii="Sylfaen" w:hAnsi="Sylfaen"/>
          <w:sz w:val="22"/>
          <w:szCs w:val="22"/>
          <w:lang w:val="hy-AM"/>
        </w:rPr>
        <w:t>]</w:t>
      </w:r>
      <w:r w:rsidRPr="00835944">
        <w:rPr>
          <w:rFonts w:ascii="Sylfaen" w:hAnsi="Sylfaen"/>
          <w:sz w:val="22"/>
          <w:szCs w:val="22"/>
        </w:rPr>
        <w:t xml:space="preserve">: Գնահատման ակտում պետք է նշվեն նաև այլ մոտեցումներով ստացված արդյունքները` տարաձայնությունների պատճառներով: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օբյեկտի արժեքը որոշվում է հաշվի առնելով դրա իրավական տիտղոսի առանձնահատկությունները, հնարավոր սահմանափակումները, գոյություն ունեցող/ ընթացիկ ծանրաբեռնվածությունները (այդ թվում դրանք` անշարժ գույքի սեփականատիրոջ կողմից միակողմանիորեն վերացնելու անհնարինությունը), որոնց առկայությունը` որպես գրավի առարկա օտարելու դեպքում, կարող է ազդել գնահատման օբյեկտի օտարման հնարավոր արժեքի վրա: Որպես կանոն, այդպիսի ծանրաբեռնվածություններ են անշարժ գույքի երկարաժամկետ կամ անժամկետ ծանրաբեռնվածությունները, պարտքը Կադաստրի պետական կոմիտեին, վարձակալության պայմանագրերը, անշարժ գույքի օգտագործման, տնօրինման և տիրապետման այլ սահմանափակումները: </w:t>
      </w:r>
    </w:p>
    <w:p w:rsidR="00174793" w:rsidRPr="00835944" w:rsidRDefault="00174793" w:rsidP="00174793">
      <w:pPr>
        <w:tabs>
          <w:tab w:val="left" w:pos="90"/>
          <w:tab w:val="left" w:pos="180"/>
        </w:tabs>
        <w:ind w:left="-180"/>
        <w:jc w:val="both"/>
        <w:rPr>
          <w:rFonts w:ascii="Sylfaen" w:hAnsi="Sylfaen"/>
          <w:sz w:val="22"/>
          <w:szCs w:val="22"/>
        </w:rPr>
      </w:pPr>
    </w:p>
    <w:p w:rsidR="00174793" w:rsidRPr="00835944" w:rsidRDefault="00174793" w:rsidP="00174793">
      <w:pPr>
        <w:tabs>
          <w:tab w:val="left" w:pos="90"/>
          <w:tab w:val="left" w:pos="180"/>
        </w:tabs>
        <w:ind w:left="-180"/>
        <w:jc w:val="both"/>
        <w:rPr>
          <w:rFonts w:ascii="Sylfaen" w:hAnsi="Sylfaen"/>
          <w:sz w:val="22"/>
          <w:szCs w:val="22"/>
        </w:rPr>
      </w:pPr>
    </w:p>
    <w:p w:rsidR="00174793" w:rsidRPr="00835944" w:rsidRDefault="00174793" w:rsidP="00174793">
      <w:pPr>
        <w:pStyle w:val="ListParagraph"/>
        <w:tabs>
          <w:tab w:val="left" w:pos="90"/>
          <w:tab w:val="left" w:pos="180"/>
          <w:tab w:val="left" w:pos="1890"/>
        </w:tabs>
        <w:ind w:left="-180"/>
        <w:jc w:val="center"/>
        <w:rPr>
          <w:rFonts w:ascii="Sylfaen" w:hAnsi="Sylfaen"/>
          <w:b/>
        </w:rPr>
      </w:pPr>
      <w:r w:rsidRPr="00835944">
        <w:rPr>
          <w:rFonts w:ascii="Sylfaen" w:hAnsi="Sylfaen"/>
          <w:b/>
        </w:rPr>
        <w:t>Գլուխ 4</w:t>
      </w:r>
    </w:p>
    <w:p w:rsidR="00174793" w:rsidRPr="00835944" w:rsidRDefault="00174793" w:rsidP="00174793">
      <w:pPr>
        <w:pStyle w:val="ListParagraph"/>
        <w:tabs>
          <w:tab w:val="left" w:pos="90"/>
          <w:tab w:val="left" w:pos="180"/>
        </w:tabs>
        <w:ind w:left="-180"/>
        <w:jc w:val="center"/>
        <w:rPr>
          <w:rFonts w:ascii="Sylfaen" w:hAnsi="Sylfaen"/>
          <w:b/>
        </w:rPr>
      </w:pPr>
      <w:r w:rsidRPr="00835944">
        <w:rPr>
          <w:rFonts w:ascii="Sylfaen" w:hAnsi="Sylfaen"/>
          <w:b/>
        </w:rPr>
        <w:lastRenderedPageBreak/>
        <w:t xml:space="preserve">Ենթադրություններ և սահմանափակումներ գրավի նպատակներով գնահատման ժամանակ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Գնահատում իրականացնելիս օգտագործվող ենթադրությունները և սահմանափակումները պետք է համապատասխանեն սույն պայմաններին: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Հնարավոր է լրացուցիչ ենթադրությունների և սահմանափակումների սահմանում` կապված գնահատման արդյունքների ակնկալվող օգտագործման և գնահատման օբյեկտի առանձնահատկության հետ: Նման ենթադրությունները պետք է լրացուցիչ համաձայնեցվեն Բանկի հետ: Բոլոր ենթադրությունները և սահմանափակումները պետք է արտացոլված լինեն գնահատողի կողմից գնահատման ակտում:</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Չի թույլատրվում պատվիրատուի կամ սեփականատիրոջ ղեկավարության կանխատեսումային տվյալների օգտագործումն առանց ստուգելու դրանց իրագործելիությունը, ինչպես նաև համապատասխանությունը պատվիրատուից անկախ շուկայական տվյալներին: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Սեփականատիրոջ մոտ` գնահատման օբյեկտի, ինչպես նաև օբյեկտի տիրապետման ու օգտագործման պայմանների մասով բոլոր գոյություն ունեցող առավելությունները, որոնք տարբերվում են շուկայական պայմաններից, չեն կարող հաշվի առնվել գրավի նպատակով գնահատման ժամանակ, եթե դրանք անվիճելիորեն չեն անցնում այլ անձին գրավի օբյեկտի սեփականության իրավունքի փոխանցման ժամանակ:</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օբյեկտի արժեքի վրա ազդող բոլոր ծանրաբեռնվածությունները, սերվիտուտները և արտահաշվեկշռային պարտավորությունները պետք է հաշվի առնվեն գնահատման ժամանակ: Գնահատման օբյեկտի արժեքի վրա այդ գործոնների ազդեցությունը հաշվի առնելու պահանջները նշվում են գնահատման պայմանագրում: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Եթե ծանրաբեռնվածությունները հայտնաբերվում են մինչև գնահատման պայմանագրի ստորագրման պահը, գնահատողը պարտավոր է տեղեկացնել դրա մասին սեփականության կողմերին ու Բանկին և գնահատման պայմանագրում նշել ծանրաբեռնվածության առկայության փաստը:</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Եթե ծանրաբեռնվածությունները հայտնաբերվում են գնահատման ընթացքում, գնահատողը պարտավոր է նշել ծանրաբեռնվածության առկայության փաստը գնահատման ակտում և հաշվի առնել դրանք հաշվարկներում, եթե գնահատման առաջադրանքում այլ կերպ նշված չէ:</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Եթե օբյեկտի գնահատումն իրականացվում է այն ենթադրությամբ, որ օբյեկտն օգտագործվելու է ոչ ըստ իր ներկայիս նշանակության, դա պետք է պարտադիր համաձայնեցվի Բանկի հետ և ներառվի գնահատման պայմանագրում: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Եթե օբյեկտի գնահատումն իրականացվում է նրա ներկայիս օգտագործման փոփոխության ենթադրությամբ, այլընտրանքային օգտագործման ծախսերը պետք է պարտադիր հաշվի առնվեն գնահատման ժամանակ:</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Գնահատում իրականացնելիս պետք է լինի առնվազն 3 (երեք) նմանակ-օբյեկտ (գնահատման ակտում պետք է ներկայացվեն նմանակ-օբյեկտների ինտերնետային հղումները կամ այլ կոնտակտային տվյալներ` օգտագործված նմանակների արդիականությունը որոշելու համար): </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Օգտագործվող նմանակները պետք է լինեն արդիական:</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Անշարժ գույքի գնահատման ժամանակ ծախսային մեթոդ կիրառելիս օգտվել «Շինարարական աշխատանքների արժեքների խոշորացված ցուցանիշներ» հանրամատչելի տեղեկատուից, ինչպես նաև այլ հանրամատչելի աղբյուրներից:</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Եթե առկա են փաստացի նախագծանախահաշվային փաստաթղթեր, որոնց հիման վրա իրականացվել է շինարարությունը, հնարավոր է հիմնվել նախագծանախահաշվային փաստաթղթերի տվյալների վրա:</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Գնահատման ակտի շրջանակներում պետք է հաշվարկվի նաև արժեքն առանց ավելացված արժեքի հարկի (եթե գույքի սեփականատերն իրավաբանական անձ է):</w:t>
      </w:r>
    </w:p>
    <w:p w:rsidR="00174793" w:rsidRPr="00835944" w:rsidRDefault="00174793" w:rsidP="00174793">
      <w:pPr>
        <w:numPr>
          <w:ilvl w:val="1"/>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lastRenderedPageBreak/>
        <w:t xml:space="preserve">Առանց ավելացված արժեքի հարկի արժեքի հաշվարկը կարող է իրականացվել երկու ձևով` </w:t>
      </w:r>
    </w:p>
    <w:p w:rsidR="00174793" w:rsidRPr="00835944" w:rsidRDefault="00174793" w:rsidP="00174793">
      <w:pPr>
        <w:numPr>
          <w:ilvl w:val="2"/>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հաշվարկների ժամանակ օգտագործել տվյալներ առանց հաշվի առնելու ավելացված արժեքի հարկը.</w:t>
      </w:r>
    </w:p>
    <w:p w:rsidR="00174793" w:rsidRPr="00835944" w:rsidRDefault="00174793" w:rsidP="00174793">
      <w:pPr>
        <w:numPr>
          <w:ilvl w:val="2"/>
          <w:numId w:val="4"/>
        </w:numPr>
        <w:tabs>
          <w:tab w:val="left" w:pos="90"/>
          <w:tab w:val="left" w:pos="180"/>
        </w:tabs>
        <w:ind w:left="-180" w:firstLine="0"/>
        <w:jc w:val="both"/>
        <w:rPr>
          <w:rFonts w:ascii="Sylfaen" w:hAnsi="Sylfaen"/>
          <w:sz w:val="22"/>
          <w:szCs w:val="22"/>
        </w:rPr>
      </w:pPr>
      <w:r w:rsidRPr="00835944">
        <w:rPr>
          <w:rFonts w:ascii="Sylfaen" w:hAnsi="Sylfaen"/>
          <w:sz w:val="22"/>
          <w:szCs w:val="22"/>
        </w:rPr>
        <w:t>հանելով ԱԱՀ-ն վերջնական արդյունքից:</w:t>
      </w:r>
    </w:p>
    <w:p w:rsidR="00174793" w:rsidRPr="00835944" w:rsidRDefault="00174793" w:rsidP="00174793">
      <w:pPr>
        <w:tabs>
          <w:tab w:val="left" w:pos="90"/>
          <w:tab w:val="left" w:pos="180"/>
        </w:tabs>
        <w:ind w:left="-180"/>
        <w:jc w:val="both"/>
        <w:rPr>
          <w:rFonts w:ascii="Sylfaen" w:hAnsi="Sylfaen"/>
          <w:sz w:val="22"/>
          <w:szCs w:val="22"/>
        </w:rPr>
      </w:pPr>
    </w:p>
    <w:p w:rsidR="00174793" w:rsidRPr="00835944" w:rsidRDefault="00174793" w:rsidP="00174793">
      <w:pPr>
        <w:pStyle w:val="ListParagraph"/>
        <w:tabs>
          <w:tab w:val="left" w:pos="90"/>
          <w:tab w:val="left" w:pos="180"/>
        </w:tabs>
        <w:ind w:left="-180"/>
        <w:jc w:val="center"/>
        <w:rPr>
          <w:rFonts w:ascii="Sylfaen" w:hAnsi="Sylfaen"/>
          <w:b/>
          <w:bCs/>
        </w:rPr>
      </w:pPr>
      <w:r w:rsidRPr="00835944">
        <w:rPr>
          <w:rFonts w:ascii="Sylfaen" w:hAnsi="Sylfaen"/>
          <w:b/>
          <w:bCs/>
        </w:rPr>
        <w:t>Գլուխ 5</w:t>
      </w:r>
    </w:p>
    <w:p w:rsidR="00174793" w:rsidRPr="00835944" w:rsidRDefault="00174793" w:rsidP="00174793">
      <w:pPr>
        <w:pStyle w:val="ListParagraph"/>
        <w:tabs>
          <w:tab w:val="left" w:pos="90"/>
          <w:tab w:val="left" w:pos="180"/>
        </w:tabs>
        <w:ind w:left="-180"/>
        <w:jc w:val="center"/>
        <w:rPr>
          <w:rFonts w:ascii="Sylfaen" w:hAnsi="Sylfaen"/>
          <w:b/>
          <w:bCs/>
        </w:rPr>
      </w:pPr>
      <w:r w:rsidRPr="00835944">
        <w:rPr>
          <w:rFonts w:ascii="Sylfaen" w:hAnsi="Sylfaen"/>
          <w:b/>
          <w:bCs/>
        </w:rPr>
        <w:t>Գնահատման ակտի կառուցվածքին ներկայացվող պահանջները</w:t>
      </w:r>
    </w:p>
    <w:p w:rsidR="00174793" w:rsidRPr="00835944" w:rsidRDefault="00174793" w:rsidP="00174793">
      <w:pPr>
        <w:numPr>
          <w:ilvl w:val="1"/>
          <w:numId w:val="4"/>
        </w:numPr>
        <w:tabs>
          <w:tab w:val="left" w:pos="90"/>
          <w:tab w:val="left" w:pos="180"/>
        </w:tabs>
        <w:ind w:left="-180" w:firstLine="0"/>
        <w:jc w:val="both"/>
        <w:rPr>
          <w:rFonts w:ascii="Sylfaen" w:hAnsi="Sylfaen"/>
          <w:bCs/>
          <w:sz w:val="22"/>
          <w:szCs w:val="22"/>
        </w:rPr>
      </w:pPr>
      <w:r w:rsidRPr="00835944">
        <w:rPr>
          <w:rFonts w:ascii="Sylfaen" w:hAnsi="Sylfaen"/>
          <w:bCs/>
          <w:sz w:val="22"/>
          <w:szCs w:val="22"/>
        </w:rPr>
        <w:t xml:space="preserve">Գնահատման ակտը պետք է կազմված լինի յոթ տրամաբանական բաժիններից` «Ընդհանուր տեղեկություններ», «Գնահատման օբյեկտի նկարագրությունը», «Գույքի գնահատումը», «Եզրակացություն գնահատման օբյեկտի շուկայական արժեքի հանրագումարային մեծության մասին», «Գնահատման օբյեկտի իրացվելի արժեքի հաշվարկ» «Օգտագործված նյութերի ցանկ»: </w:t>
      </w:r>
    </w:p>
    <w:p w:rsidR="00174793" w:rsidRPr="00835944" w:rsidRDefault="00174793" w:rsidP="00174793">
      <w:pPr>
        <w:numPr>
          <w:ilvl w:val="1"/>
          <w:numId w:val="4"/>
        </w:numPr>
        <w:tabs>
          <w:tab w:val="left" w:pos="90"/>
          <w:tab w:val="left" w:pos="180"/>
        </w:tabs>
        <w:ind w:left="-180" w:firstLine="0"/>
        <w:jc w:val="both"/>
        <w:rPr>
          <w:rFonts w:ascii="Sylfaen" w:hAnsi="Sylfaen"/>
          <w:bCs/>
          <w:sz w:val="22"/>
          <w:szCs w:val="22"/>
        </w:rPr>
      </w:pPr>
      <w:r w:rsidRPr="00835944">
        <w:rPr>
          <w:rFonts w:ascii="Sylfaen" w:hAnsi="Sylfaen"/>
          <w:bCs/>
          <w:sz w:val="22"/>
          <w:szCs w:val="22"/>
        </w:rPr>
        <w:t>«Ընդհանուր տեղեկություններ».</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bCs/>
          <w:sz w:val="22"/>
          <w:szCs w:val="22"/>
        </w:rPr>
        <w:t xml:space="preserve">այս բաժնում նշվում են ընդհանուր տեղեկություններ գնահատման մասին. </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գնահատման ակտի համարը (հաշվետվության հերթական համար).</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օբյեկտի հակիրճ նկարագրություն (հասցե, տարածք, վիճակ, շարժական գույքի դեպքում` արտադրության և ձեռքբերման ամսաթիվը).</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գույքային իրավունքների հակիրճ նկարագրություն, դրանց առաջացման հիմքերը.</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 xml:space="preserve">գնահատման ակտում օգտագործվող արտարժույթները, դրանց փոխանակման կուրսերը գնահատման օրվա դրությամբ` ՀՀ ԿԲ-ի կողմից սահմանված կուրսերով. </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գնահատման օբյեկտի սեփականատիրոջ անունը.</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գնահատման նպատակը և խնդիրները (գնահատման օբյեկտի շուկայական և իրացվելի արժեքի գնահատում գրավի նպատակներով).</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գնահատման ամսաթիվը (օբյեկտի գնի որոշման ամսաթիվը).</w:t>
      </w:r>
    </w:p>
    <w:p w:rsidR="00174793" w:rsidRPr="00835944"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835944">
        <w:rPr>
          <w:rFonts w:ascii="Sylfaen" w:hAnsi="Sylfaen"/>
          <w:sz w:val="22"/>
          <w:szCs w:val="22"/>
        </w:rPr>
        <w:t>աշխատանքների իրականացման ժամանակահատվածը.</w:t>
      </w:r>
    </w:p>
    <w:p w:rsidR="00174793" w:rsidRPr="00916D88"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916D88">
        <w:rPr>
          <w:rFonts w:ascii="Sylfaen" w:hAnsi="Sylfaen"/>
          <w:sz w:val="22"/>
          <w:szCs w:val="22"/>
        </w:rPr>
        <w:t>գնահատման օբյեկտի կազմման ամսաթիվը.</w:t>
      </w:r>
    </w:p>
    <w:p w:rsidR="00174793" w:rsidRPr="00916D88" w:rsidRDefault="00174793" w:rsidP="00174793">
      <w:pPr>
        <w:numPr>
          <w:ilvl w:val="0"/>
          <w:numId w:val="5"/>
        </w:numPr>
        <w:tabs>
          <w:tab w:val="clear" w:pos="720"/>
          <w:tab w:val="left" w:pos="90"/>
          <w:tab w:val="left" w:pos="180"/>
        </w:tabs>
        <w:ind w:left="-180" w:firstLine="0"/>
        <w:jc w:val="both"/>
        <w:rPr>
          <w:rFonts w:ascii="Sylfaen" w:hAnsi="Sylfaen"/>
          <w:sz w:val="22"/>
          <w:szCs w:val="22"/>
        </w:rPr>
      </w:pPr>
      <w:r w:rsidRPr="00916D88">
        <w:rPr>
          <w:rFonts w:ascii="Sylfaen" w:hAnsi="Sylfaen"/>
          <w:sz w:val="22"/>
          <w:szCs w:val="22"/>
        </w:rPr>
        <w:t>գնահատման օբյեկտի հաշվեկշռային արժեքը վերջին հաշվետու ամսաթվերի դրությամբ (եթե սեփականատերն իրավաբանական անձ է):</w:t>
      </w:r>
    </w:p>
    <w:p w:rsidR="00174793" w:rsidRPr="00916D88" w:rsidRDefault="00174793" w:rsidP="00174793">
      <w:pPr>
        <w:numPr>
          <w:ilvl w:val="1"/>
          <w:numId w:val="4"/>
        </w:numPr>
        <w:tabs>
          <w:tab w:val="left" w:pos="90"/>
          <w:tab w:val="left" w:pos="180"/>
        </w:tabs>
        <w:ind w:left="-180" w:firstLine="0"/>
        <w:jc w:val="both"/>
        <w:rPr>
          <w:rFonts w:ascii="Sylfaen" w:hAnsi="Sylfaen"/>
          <w:b/>
          <w:bCs/>
          <w:sz w:val="22"/>
          <w:szCs w:val="22"/>
        </w:rPr>
      </w:pPr>
      <w:r w:rsidRPr="00916D88">
        <w:rPr>
          <w:rFonts w:ascii="Sylfaen" w:hAnsi="Sylfaen"/>
          <w:bCs/>
          <w:sz w:val="22"/>
          <w:szCs w:val="22"/>
        </w:rPr>
        <w:t>«Գնահատման օբյեկտի նկարագրությունը».</w:t>
      </w:r>
    </w:p>
    <w:p w:rsidR="00174793" w:rsidRPr="00916D88" w:rsidRDefault="00174793" w:rsidP="00174793">
      <w:pPr>
        <w:pStyle w:val="ListParagraph"/>
        <w:numPr>
          <w:ilvl w:val="0"/>
          <w:numId w:val="1"/>
        </w:numPr>
        <w:tabs>
          <w:tab w:val="left" w:pos="90"/>
          <w:tab w:val="left" w:pos="180"/>
        </w:tabs>
        <w:ind w:left="-180" w:firstLine="0"/>
        <w:contextualSpacing/>
        <w:jc w:val="both"/>
        <w:rPr>
          <w:rFonts w:ascii="Sylfaen" w:hAnsi="Sylfaen"/>
          <w:bCs/>
          <w:sz w:val="22"/>
          <w:szCs w:val="22"/>
        </w:rPr>
      </w:pPr>
      <w:r w:rsidRPr="00916D88">
        <w:rPr>
          <w:rFonts w:ascii="Sylfaen" w:hAnsi="Sylfaen"/>
          <w:bCs/>
          <w:sz w:val="22"/>
          <w:szCs w:val="22"/>
        </w:rPr>
        <w:t xml:space="preserve">Այս բաժնում բերվում է գնահատվող օբյեկտի քանակական և որակական բնութագրերի նկարագրությունը, գնահատման օբյեկտի հեռ առնչվող գույքային իրավունքները և ծանրաբեռնվածությունները` սույն պահանջների և գնահատման պայմանագրի համաձայն. </w:t>
      </w:r>
    </w:p>
    <w:p w:rsidR="00174793" w:rsidRPr="00916D88" w:rsidRDefault="00174793" w:rsidP="00174793">
      <w:pPr>
        <w:numPr>
          <w:ilvl w:val="1"/>
          <w:numId w:val="4"/>
        </w:numPr>
        <w:tabs>
          <w:tab w:val="left" w:pos="90"/>
          <w:tab w:val="left" w:pos="180"/>
        </w:tabs>
        <w:ind w:left="-180" w:firstLine="0"/>
        <w:jc w:val="both"/>
        <w:rPr>
          <w:rFonts w:ascii="Sylfaen" w:hAnsi="Sylfaen"/>
          <w:bCs/>
          <w:sz w:val="22"/>
          <w:szCs w:val="22"/>
        </w:rPr>
      </w:pPr>
      <w:r w:rsidRPr="00916D88">
        <w:rPr>
          <w:rFonts w:ascii="Sylfaen" w:hAnsi="Sylfaen"/>
          <w:bCs/>
          <w:sz w:val="22"/>
          <w:szCs w:val="22"/>
        </w:rPr>
        <w:t>«Գնահատման օբյեկտի լուսանկարները».</w:t>
      </w:r>
    </w:p>
    <w:p w:rsidR="00174793" w:rsidRPr="00916D88" w:rsidRDefault="00174793" w:rsidP="00174793">
      <w:pPr>
        <w:pStyle w:val="ListParagraph"/>
        <w:numPr>
          <w:ilvl w:val="2"/>
          <w:numId w:val="1"/>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Այս գլխում անհրաժեշտ է արտացոլել տվյալ գնահատման օբյեկտի բոլոր շինությունների, այդ թվում ներքին կահավորանքի մասերի/ հատվածների, շինությունների, սենյակների, ինչպես նաև վնասվածքների և թերությունների բոլոր հիմնական տեսակների լուսանկարները: Չլիազորված վերապլանավորման դեպքում գնահատման ակտը պետք է պարունակի վերակահավորված շինության լուսանկարները:</w:t>
      </w:r>
    </w:p>
    <w:p w:rsidR="00174793" w:rsidRPr="00916D88" w:rsidRDefault="00174793" w:rsidP="00174793">
      <w:pPr>
        <w:numPr>
          <w:ilvl w:val="1"/>
          <w:numId w:val="4"/>
        </w:numPr>
        <w:tabs>
          <w:tab w:val="left" w:pos="90"/>
          <w:tab w:val="left" w:pos="180"/>
        </w:tabs>
        <w:ind w:left="-180" w:firstLine="0"/>
        <w:jc w:val="both"/>
        <w:rPr>
          <w:rFonts w:ascii="Sylfaen" w:hAnsi="Sylfaen"/>
          <w:sz w:val="22"/>
          <w:szCs w:val="22"/>
        </w:rPr>
      </w:pPr>
      <w:r w:rsidRPr="00916D88">
        <w:rPr>
          <w:rFonts w:ascii="Sylfaen" w:hAnsi="Sylfaen"/>
          <w:bCs/>
          <w:sz w:val="22"/>
          <w:szCs w:val="22"/>
        </w:rPr>
        <w:t>«Գույքի գնահատումը»</w:t>
      </w:r>
      <w:r w:rsidRPr="00916D88">
        <w:rPr>
          <w:rFonts w:ascii="Sylfaen" w:hAnsi="Sylfaen"/>
          <w:sz w:val="22"/>
          <w:szCs w:val="22"/>
        </w:rPr>
        <w:t>.</w:t>
      </w:r>
    </w:p>
    <w:p w:rsidR="00174793" w:rsidRPr="00916D88" w:rsidRDefault="00174793" w:rsidP="00174793">
      <w:pPr>
        <w:pStyle w:val="ListParagraph"/>
        <w:numPr>
          <w:ilvl w:val="1"/>
          <w:numId w:val="1"/>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Այս մասում բերվում են գնահատման հիմնական մոտեցումները և մեթոդները: Ստանդարտներով նախատեսված են գնահատման օբյեկտի շուկայական արժեքի որոշման երեք մոտեցումներ`</w:t>
      </w:r>
    </w:p>
    <w:p w:rsidR="00174793" w:rsidRPr="00916D88" w:rsidRDefault="00174793" w:rsidP="00174793">
      <w:pPr>
        <w:tabs>
          <w:tab w:val="left" w:pos="90"/>
          <w:tab w:val="left" w:pos="180"/>
        </w:tabs>
        <w:ind w:left="-180"/>
        <w:jc w:val="both"/>
        <w:rPr>
          <w:rFonts w:ascii="Sylfaen" w:hAnsi="Sylfaen"/>
          <w:sz w:val="22"/>
          <w:szCs w:val="22"/>
        </w:rPr>
      </w:pPr>
      <w:r w:rsidRPr="00916D88">
        <w:rPr>
          <w:rFonts w:ascii="Sylfaen" w:hAnsi="Sylfaen"/>
          <w:sz w:val="22"/>
          <w:szCs w:val="22"/>
        </w:rPr>
        <w:t>ա.</w:t>
      </w:r>
      <w:r w:rsidRPr="00916D88">
        <w:rPr>
          <w:rFonts w:ascii="Sylfaen" w:hAnsi="Sylfaen"/>
          <w:sz w:val="22"/>
          <w:szCs w:val="22"/>
        </w:rPr>
        <w:tab/>
        <w:t>ծախսային մոտեցում.</w:t>
      </w:r>
    </w:p>
    <w:p w:rsidR="00174793" w:rsidRPr="00916D88" w:rsidRDefault="00174793" w:rsidP="00174793">
      <w:pPr>
        <w:tabs>
          <w:tab w:val="left" w:pos="90"/>
          <w:tab w:val="left" w:pos="180"/>
        </w:tabs>
        <w:ind w:left="-180"/>
        <w:jc w:val="both"/>
        <w:rPr>
          <w:rFonts w:ascii="Sylfaen" w:hAnsi="Sylfaen"/>
          <w:sz w:val="22"/>
          <w:szCs w:val="22"/>
        </w:rPr>
      </w:pPr>
      <w:r w:rsidRPr="00916D88">
        <w:rPr>
          <w:rFonts w:ascii="Sylfaen" w:hAnsi="Sylfaen"/>
          <w:sz w:val="22"/>
          <w:szCs w:val="22"/>
        </w:rPr>
        <w:t>բ.</w:t>
      </w:r>
      <w:r w:rsidRPr="00916D88">
        <w:rPr>
          <w:rFonts w:ascii="Sylfaen" w:hAnsi="Sylfaen"/>
          <w:sz w:val="22"/>
          <w:szCs w:val="22"/>
        </w:rPr>
        <w:tab/>
        <w:t>համեմատական մոտեցում.</w:t>
      </w:r>
    </w:p>
    <w:p w:rsidR="00174793" w:rsidRPr="00916D88" w:rsidRDefault="00174793" w:rsidP="00174793">
      <w:pPr>
        <w:tabs>
          <w:tab w:val="left" w:pos="90"/>
          <w:tab w:val="left" w:pos="180"/>
        </w:tabs>
        <w:ind w:left="-180"/>
        <w:jc w:val="both"/>
        <w:rPr>
          <w:rFonts w:ascii="Sylfaen" w:hAnsi="Sylfaen"/>
          <w:sz w:val="22"/>
          <w:szCs w:val="22"/>
        </w:rPr>
      </w:pPr>
      <w:r w:rsidRPr="00916D88">
        <w:rPr>
          <w:rFonts w:ascii="Sylfaen" w:hAnsi="Sylfaen"/>
          <w:sz w:val="22"/>
          <w:szCs w:val="22"/>
        </w:rPr>
        <w:t>գ.</w:t>
      </w:r>
      <w:r w:rsidRPr="00916D88">
        <w:rPr>
          <w:rFonts w:ascii="Sylfaen" w:hAnsi="Sylfaen"/>
          <w:sz w:val="22"/>
          <w:szCs w:val="22"/>
        </w:rPr>
        <w:tab/>
        <w:t>եկամտային մոտեցում:</w:t>
      </w:r>
    </w:p>
    <w:p w:rsidR="00174793" w:rsidRPr="00916D88" w:rsidRDefault="00174793" w:rsidP="00174793">
      <w:pPr>
        <w:pStyle w:val="ListParagraph"/>
        <w:numPr>
          <w:ilvl w:val="1"/>
          <w:numId w:val="1"/>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Թվարկած մոտեցումների կիրառելիության մասին եզրակացությունն արվում է օբյեկտի լավագույն օգտագործման ձևը որոշելուց հետո:</w:t>
      </w:r>
    </w:p>
    <w:p w:rsidR="00174793" w:rsidRPr="00916D88" w:rsidRDefault="00174793" w:rsidP="00174793">
      <w:pPr>
        <w:pStyle w:val="ListParagraph"/>
        <w:numPr>
          <w:ilvl w:val="1"/>
          <w:numId w:val="1"/>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lastRenderedPageBreak/>
        <w:t xml:space="preserve">Գնահատման այս կամ այն մոտեցման հնարավորությունը և նպատակահարմարությունը կախված է գնահատվող օբյեկտի բնույթից և հասանելիությունից, անհրաժեշտ տեղեկատվության որակից: </w:t>
      </w:r>
    </w:p>
    <w:p w:rsidR="00174793" w:rsidRPr="00916D88" w:rsidRDefault="00174793" w:rsidP="00174793">
      <w:pPr>
        <w:pStyle w:val="ListParagraph"/>
        <w:numPr>
          <w:ilvl w:val="1"/>
          <w:numId w:val="1"/>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Գնահատման որևէ մոտեցման բացառումը պետք է լրիվ հիմնավորված լինի գնահատողի կողմից:</w:t>
      </w:r>
    </w:p>
    <w:p w:rsidR="00174793" w:rsidRPr="00916D88" w:rsidRDefault="00174793" w:rsidP="00174793">
      <w:pPr>
        <w:numPr>
          <w:ilvl w:val="1"/>
          <w:numId w:val="4"/>
        </w:numPr>
        <w:tabs>
          <w:tab w:val="left" w:pos="90"/>
          <w:tab w:val="left" w:pos="180"/>
        </w:tabs>
        <w:ind w:left="-180" w:firstLine="0"/>
        <w:jc w:val="both"/>
        <w:rPr>
          <w:rFonts w:ascii="Sylfaen" w:hAnsi="Sylfaen"/>
          <w:sz w:val="22"/>
          <w:szCs w:val="22"/>
        </w:rPr>
      </w:pPr>
      <w:r w:rsidRPr="00916D88">
        <w:rPr>
          <w:rFonts w:ascii="Sylfaen" w:hAnsi="Sylfaen"/>
          <w:sz w:val="22"/>
          <w:szCs w:val="22"/>
        </w:rPr>
        <w:t>«Արդյունքների համաձայնեցում և եզրակացություն հանրագումարային մեծության մասին»</w:t>
      </w:r>
    </w:p>
    <w:p w:rsidR="00174793" w:rsidRPr="00916D88" w:rsidRDefault="00174793" w:rsidP="00174793">
      <w:pPr>
        <w:pStyle w:val="ListParagraph"/>
        <w:numPr>
          <w:ilvl w:val="0"/>
          <w:numId w:val="7"/>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 xml:space="preserve">Այս բաժնում պետք է բերվեն տարբեր մոտեցումների օգտագործմամբ հաշվարկների համաձայնեցված արդյունքները` կախված ստացված տեղեկատվության որակից ու արժանահավատությունից, և որքանով է յուրաքանչյուր մոտեցում արտացոլում անշարժ գույքի շուկայի իրավիճակը: </w:t>
      </w:r>
    </w:p>
    <w:p w:rsidR="00174793" w:rsidRPr="00916D88" w:rsidRDefault="00174793" w:rsidP="00174793">
      <w:pPr>
        <w:pStyle w:val="ListParagraph"/>
        <w:numPr>
          <w:ilvl w:val="0"/>
          <w:numId w:val="7"/>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Գնահատողը բերում է շուկայական արժեքի կլորացված հանրագումարային մեծությունը:</w:t>
      </w:r>
    </w:p>
    <w:p w:rsidR="00174793" w:rsidRPr="00916D88" w:rsidRDefault="00174793" w:rsidP="00174793">
      <w:pPr>
        <w:pStyle w:val="ListParagraph"/>
        <w:numPr>
          <w:ilvl w:val="0"/>
          <w:numId w:val="7"/>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 xml:space="preserve">Գնահատման օբյեկտի իրացվելի արժեքի հաշվարկ (անշարժ գույքի, արժեք, երբ այն պետք է իրացվի շուկայում նմանատեսակ անշարժ գույքի իրացման համար նախատեսված ժամկետից ավելի կարճ ժամկետում, հաշվի առած հարկադրական վաճառքի ժամկետը, որը չպետք է գերազանցի 180 օրը):   </w:t>
      </w:r>
    </w:p>
    <w:p w:rsidR="00174793" w:rsidRPr="00916D88" w:rsidRDefault="00174793" w:rsidP="00174793">
      <w:pPr>
        <w:pStyle w:val="ListParagraph"/>
        <w:numPr>
          <w:ilvl w:val="0"/>
          <w:numId w:val="7"/>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 xml:space="preserve">Եթե գնահատումն իրականացվում է նույն գնահատողի կողմից երկրորդ անգամ, և կան փոփոխություններ ստացված շուկայական կամ իրացվելի արժեքում, գնահատման ակտում պետք է նկարագրվեն փոփոխությունների պատճառները: </w:t>
      </w:r>
    </w:p>
    <w:p w:rsidR="00174793" w:rsidRPr="00916D88" w:rsidRDefault="00174793" w:rsidP="00174793">
      <w:pPr>
        <w:numPr>
          <w:ilvl w:val="1"/>
          <w:numId w:val="4"/>
        </w:numPr>
        <w:tabs>
          <w:tab w:val="left" w:pos="90"/>
          <w:tab w:val="left" w:pos="180"/>
        </w:tabs>
        <w:ind w:left="-180" w:firstLine="0"/>
        <w:jc w:val="both"/>
        <w:rPr>
          <w:rFonts w:ascii="Sylfaen" w:hAnsi="Sylfaen"/>
          <w:sz w:val="22"/>
          <w:szCs w:val="22"/>
        </w:rPr>
      </w:pPr>
      <w:r w:rsidRPr="00916D88">
        <w:rPr>
          <w:rFonts w:ascii="Sylfaen" w:hAnsi="Sylfaen"/>
          <w:bCs/>
          <w:sz w:val="22"/>
          <w:szCs w:val="22"/>
        </w:rPr>
        <w:t>«Օգտագործված նյութերի ցանկ»</w:t>
      </w:r>
      <w:r w:rsidRPr="00916D88">
        <w:rPr>
          <w:rFonts w:ascii="Sylfaen" w:hAnsi="Sylfaen"/>
          <w:sz w:val="22"/>
          <w:szCs w:val="22"/>
        </w:rPr>
        <w:t>.</w:t>
      </w:r>
    </w:p>
    <w:p w:rsidR="00174793" w:rsidRPr="00916D88" w:rsidRDefault="00174793" w:rsidP="00174793">
      <w:pPr>
        <w:pStyle w:val="ListParagraph"/>
        <w:numPr>
          <w:ilvl w:val="0"/>
          <w:numId w:val="8"/>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Հետևյալ փաստաթղթերի պատճենները պետք է կցված լինեն գնահատման ակտին որպես հավելված`</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ա.</w:t>
      </w:r>
      <w:r w:rsidRPr="00916D88">
        <w:rPr>
          <w:rFonts w:ascii="Sylfaen" w:hAnsi="Sylfaen"/>
          <w:sz w:val="22"/>
          <w:szCs w:val="22"/>
        </w:rPr>
        <w:tab/>
        <w:t xml:space="preserve">գնահատողների այն փաստաթղթերի պատճենները, որոնցով նրանց իրավունք է տրվում իրականացնել գնահատման գործունեություն. </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բ.</w:t>
      </w:r>
      <w:r w:rsidRPr="00916D88">
        <w:rPr>
          <w:rFonts w:ascii="Sylfaen" w:hAnsi="Sylfaen"/>
          <w:sz w:val="22"/>
          <w:szCs w:val="22"/>
        </w:rPr>
        <w:tab/>
        <w:t>իրավունքները սահմանող փաստաթղթերի պատճենները.</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գ.</w:t>
      </w:r>
      <w:r w:rsidRPr="00916D88">
        <w:rPr>
          <w:rFonts w:ascii="Sylfaen" w:hAnsi="Sylfaen"/>
          <w:sz w:val="22"/>
          <w:szCs w:val="22"/>
        </w:rPr>
        <w:tab/>
        <w:t>գնահատման ժամանակ իրականացված նմանակ-օբյեկտների սքրինշոթերը.</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դ.</w:t>
      </w:r>
      <w:r w:rsidRPr="00916D88">
        <w:rPr>
          <w:rFonts w:ascii="Sylfaen" w:hAnsi="Sylfaen"/>
          <w:sz w:val="22"/>
          <w:szCs w:val="22"/>
        </w:rPr>
        <w:tab/>
        <w:t>պատվիրատուի փաստաթղթերի և տեղեկանքների պատճենները, որոնց հիման վրա իրականացվել էր գնահատումը.</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ե.</w:t>
      </w:r>
      <w:r w:rsidRPr="00916D88">
        <w:rPr>
          <w:rFonts w:ascii="Sylfaen" w:hAnsi="Sylfaen"/>
          <w:sz w:val="22"/>
          <w:szCs w:val="22"/>
        </w:rPr>
        <w:tab/>
        <w:t>գնահատման առաջադրանքի պատճենը:</w:t>
      </w:r>
    </w:p>
    <w:p w:rsidR="00174793" w:rsidRDefault="00174793" w:rsidP="00174793">
      <w:pPr>
        <w:tabs>
          <w:tab w:val="left" w:pos="90"/>
          <w:tab w:val="left" w:pos="180"/>
        </w:tabs>
        <w:rPr>
          <w:rFonts w:ascii="Sylfaen" w:hAnsi="Sylfaen"/>
          <w:sz w:val="22"/>
          <w:szCs w:val="22"/>
        </w:rPr>
      </w:pPr>
    </w:p>
    <w:p w:rsidR="00174793" w:rsidRDefault="00174793" w:rsidP="00174793">
      <w:pPr>
        <w:tabs>
          <w:tab w:val="left" w:pos="90"/>
          <w:tab w:val="left" w:pos="180"/>
        </w:tabs>
        <w:jc w:val="center"/>
        <w:rPr>
          <w:rFonts w:ascii="Sylfaen" w:hAnsi="Sylfaen"/>
          <w:sz w:val="22"/>
          <w:szCs w:val="22"/>
        </w:rPr>
      </w:pPr>
    </w:p>
    <w:p w:rsidR="00174793" w:rsidRPr="00B24350" w:rsidRDefault="00174793" w:rsidP="00174793">
      <w:pPr>
        <w:tabs>
          <w:tab w:val="left" w:pos="90"/>
          <w:tab w:val="left" w:pos="180"/>
        </w:tabs>
        <w:jc w:val="center"/>
        <w:rPr>
          <w:rFonts w:ascii="Sylfaen" w:hAnsi="Sylfaen"/>
          <w:b/>
          <w:sz w:val="22"/>
          <w:szCs w:val="22"/>
        </w:rPr>
      </w:pPr>
      <w:r w:rsidRPr="00B24350">
        <w:rPr>
          <w:rFonts w:ascii="Sylfaen" w:hAnsi="Sylfaen"/>
          <w:b/>
          <w:sz w:val="22"/>
          <w:szCs w:val="22"/>
        </w:rPr>
        <w:t>ՆԱԽՆԱԿԱՆ ԳՆԱՀԱՏՄԱՆ ԱԿՏԻ ԲՈՎԱՆԴԱԿՈՒԹՅԱՆԸ (ՏԵՂԵԿԱՏՎԱԿԱՆ ՆԱՄԱԿԻՆ) ՆԵՐԿԱՅԱՑՎՈՂ ՊԱՀԱՆՋՆԵՐԸ</w:t>
      </w:r>
    </w:p>
    <w:p w:rsidR="00174793" w:rsidRPr="00916D88" w:rsidRDefault="00174793" w:rsidP="00174793">
      <w:pPr>
        <w:tabs>
          <w:tab w:val="left" w:pos="90"/>
          <w:tab w:val="left" w:pos="180"/>
        </w:tabs>
        <w:ind w:left="-180"/>
        <w:jc w:val="center"/>
        <w:rPr>
          <w:rFonts w:ascii="Sylfaen" w:hAnsi="Sylfaen"/>
          <w:sz w:val="22"/>
          <w:szCs w:val="22"/>
        </w:rPr>
      </w:pPr>
    </w:p>
    <w:p w:rsidR="00174793" w:rsidRPr="00916D88" w:rsidRDefault="00174793" w:rsidP="00174793">
      <w:pPr>
        <w:pStyle w:val="ListParagraph"/>
        <w:numPr>
          <w:ilvl w:val="0"/>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Գնահատողի կողմից կազմված նախնական գնահատման ակտը պետք է պարունակի հետևյալ տեղեկատվությունը`</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զննման ամսաթիվը.</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գնահատման օբյեկտի գտնվելու վայրը.</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գնահատման օբյեկտի մանրամասն նկարագիրը, մասնավորապես`</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ա.</w:t>
      </w:r>
      <w:r w:rsidRPr="00916D88">
        <w:rPr>
          <w:rFonts w:ascii="Sylfaen" w:hAnsi="Sylfaen"/>
          <w:sz w:val="22"/>
          <w:szCs w:val="22"/>
        </w:rPr>
        <w:tab/>
        <w:t>անշարժ գույքի գնահատման ժամանակ` ֆիզիկական բնութագրերի նկարագիր (տարածք, կոնստրուկտիվ նյութեր, շինարարության մոտավոր ժամանակ, վերանորոգման մոտավոր ժամանակ և այլն).</w:t>
      </w:r>
    </w:p>
    <w:p w:rsidR="00174793" w:rsidRPr="00916D88" w:rsidRDefault="00174793" w:rsidP="00174793">
      <w:pPr>
        <w:pStyle w:val="ListParagraph"/>
        <w:tabs>
          <w:tab w:val="left" w:pos="90"/>
          <w:tab w:val="left" w:pos="180"/>
        </w:tabs>
        <w:ind w:left="-180"/>
        <w:jc w:val="both"/>
        <w:rPr>
          <w:rFonts w:ascii="Sylfaen" w:hAnsi="Sylfaen"/>
          <w:sz w:val="22"/>
          <w:szCs w:val="22"/>
        </w:rPr>
      </w:pPr>
      <w:r w:rsidRPr="00916D88">
        <w:rPr>
          <w:rFonts w:ascii="Sylfaen" w:hAnsi="Sylfaen"/>
          <w:sz w:val="22"/>
          <w:szCs w:val="22"/>
        </w:rPr>
        <w:t>բ.</w:t>
      </w:r>
      <w:r w:rsidRPr="00916D88">
        <w:rPr>
          <w:rFonts w:ascii="Sylfaen" w:hAnsi="Sylfaen"/>
          <w:sz w:val="22"/>
          <w:szCs w:val="22"/>
        </w:rPr>
        <w:tab/>
        <w:t>շարժական գույքի գնահատման ժամանակ` մակնիշ, մոդել, սերիական համար (տրանսպորտային միջոցի գնահատման դեպքում` VIN կոդ), արտադրող երկիր, արտադրության ամսաթիվ, շահագործման հանձնելու ամսաթիվ, տեղեկատվություն շարժական գույքի աշխատունակության մասին, տեղեկություններ եղած թերությունների մասին).</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տեղեկություններ գնահատման օբյեկտի սեփականատիրոջ մասին.</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 xml:space="preserve">տեղեկություններ տիրապետման կամ օգտագործման գոյություն ունեցող սահմանափակումների մասին. </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lastRenderedPageBreak/>
        <w:t>գնահատման օբյեկտի լուսանկարներ.</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որոշված արժեքի տեսակը.</w:t>
      </w:r>
    </w:p>
    <w:p w:rsidR="00174793" w:rsidRPr="00916D88" w:rsidRDefault="00174793" w:rsidP="00174793">
      <w:pPr>
        <w:pStyle w:val="ListParagraph"/>
        <w:numPr>
          <w:ilvl w:val="1"/>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այլ լրացուցիչ տեղեկատվություն:</w:t>
      </w:r>
    </w:p>
    <w:p w:rsidR="00174793" w:rsidRPr="00916D88" w:rsidRDefault="00174793" w:rsidP="00174793">
      <w:pPr>
        <w:pStyle w:val="ListParagraph"/>
        <w:numPr>
          <w:ilvl w:val="0"/>
          <w:numId w:val="25"/>
        </w:numPr>
        <w:tabs>
          <w:tab w:val="left" w:pos="90"/>
          <w:tab w:val="left" w:pos="180"/>
        </w:tabs>
        <w:ind w:left="-180" w:firstLine="0"/>
        <w:contextualSpacing/>
        <w:jc w:val="both"/>
        <w:rPr>
          <w:rFonts w:ascii="Sylfaen" w:hAnsi="Sylfaen"/>
          <w:sz w:val="22"/>
          <w:szCs w:val="22"/>
        </w:rPr>
      </w:pPr>
      <w:r w:rsidRPr="00916D88">
        <w:rPr>
          <w:rFonts w:ascii="Sylfaen" w:hAnsi="Sylfaen"/>
          <w:sz w:val="22"/>
          <w:szCs w:val="22"/>
        </w:rPr>
        <w:t>Նախնական գնահատման ակտը պետք է լինի համարակալված և ստորագրված գնահատողի ղեկավարի կողմից:</w:t>
      </w:r>
    </w:p>
    <w:p w:rsidR="00174793" w:rsidRDefault="00174793" w:rsidP="00174793">
      <w:pPr>
        <w:tabs>
          <w:tab w:val="left" w:pos="90"/>
          <w:tab w:val="left" w:pos="180"/>
        </w:tabs>
        <w:ind w:left="-180"/>
        <w:jc w:val="center"/>
        <w:rPr>
          <w:rFonts w:ascii="Sylfaen" w:hAnsi="Sylfaen"/>
          <w:b/>
          <w:sz w:val="22"/>
          <w:szCs w:val="22"/>
        </w:rPr>
      </w:pPr>
    </w:p>
    <w:p w:rsidR="00174793" w:rsidRPr="00835944" w:rsidRDefault="00174793" w:rsidP="00174793">
      <w:pPr>
        <w:tabs>
          <w:tab w:val="left" w:pos="90"/>
          <w:tab w:val="left" w:pos="180"/>
        </w:tabs>
        <w:ind w:left="-180"/>
        <w:jc w:val="center"/>
        <w:rPr>
          <w:rFonts w:ascii="Sylfaen" w:hAnsi="Sylfaen"/>
          <w:b/>
          <w:sz w:val="22"/>
          <w:szCs w:val="22"/>
        </w:rPr>
      </w:pPr>
      <w:r w:rsidRPr="00835944">
        <w:rPr>
          <w:rFonts w:ascii="Sylfaen" w:hAnsi="Sylfaen"/>
          <w:b/>
          <w:sz w:val="22"/>
          <w:szCs w:val="22"/>
        </w:rPr>
        <w:t>ԳՆԱՀԱՏՄԱՆ ԱԿՏԻ ՈՐԱԿԻ ՉԱՓԱՆԻՇՆԵՐԸ</w:t>
      </w:r>
    </w:p>
    <w:p w:rsidR="00174793" w:rsidRPr="00835944" w:rsidRDefault="00174793" w:rsidP="00174793">
      <w:pPr>
        <w:pStyle w:val="BodyText3"/>
        <w:tabs>
          <w:tab w:val="left" w:pos="90"/>
          <w:tab w:val="left" w:pos="180"/>
        </w:tabs>
        <w:ind w:left="-180"/>
        <w:rPr>
          <w:rFonts w:ascii="Sylfaen" w:hAnsi="Sylfaen"/>
          <w:b w:val="0"/>
          <w:bCs w:val="0"/>
          <w:color w:val="auto"/>
          <w:szCs w:val="22"/>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4"/>
        <w:gridCol w:w="3036"/>
        <w:gridCol w:w="6202"/>
      </w:tblGrid>
      <w:tr w:rsidR="00174793" w:rsidRPr="00B24350" w:rsidTr="00773A5B">
        <w:trPr>
          <w:trHeight w:val="521"/>
          <w:tblHeader/>
          <w:jc w:val="center"/>
        </w:trPr>
        <w:tc>
          <w:tcPr>
            <w:tcW w:w="514" w:type="dxa"/>
            <w:shd w:val="clear" w:color="auto" w:fill="D9D9D9"/>
            <w:vAlign w:val="center"/>
          </w:tcPr>
          <w:p w:rsidR="00174793" w:rsidRPr="00B24350" w:rsidRDefault="00174793" w:rsidP="00773A5B">
            <w:pPr>
              <w:tabs>
                <w:tab w:val="left" w:pos="190"/>
              </w:tabs>
              <w:ind w:left="180" w:hanging="80"/>
              <w:rPr>
                <w:sz w:val="20"/>
                <w:szCs w:val="20"/>
              </w:rPr>
            </w:pPr>
            <w:r w:rsidRPr="00B24350">
              <w:rPr>
                <w:rFonts w:ascii="Sylfaen" w:hAnsi="Sylfaen" w:cs="Sylfaen"/>
                <w:sz w:val="20"/>
                <w:szCs w:val="20"/>
              </w:rPr>
              <w:t>Հ</w:t>
            </w:r>
            <w:r w:rsidRPr="00B24350">
              <w:rPr>
                <w:sz w:val="20"/>
                <w:szCs w:val="20"/>
              </w:rPr>
              <w:t>/</w:t>
            </w:r>
            <w:r w:rsidRPr="00B24350">
              <w:rPr>
                <w:rFonts w:ascii="Sylfaen" w:hAnsi="Sylfaen" w:cs="Sylfaen"/>
                <w:sz w:val="20"/>
                <w:szCs w:val="20"/>
              </w:rPr>
              <w:t>Հ</w:t>
            </w:r>
          </w:p>
        </w:tc>
        <w:tc>
          <w:tcPr>
            <w:tcW w:w="3036" w:type="dxa"/>
            <w:shd w:val="clear" w:color="auto" w:fill="D9D9D9"/>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Չափանիշի</w:t>
            </w:r>
            <w:r w:rsidRPr="00B24350">
              <w:rPr>
                <w:sz w:val="20"/>
                <w:szCs w:val="20"/>
              </w:rPr>
              <w:t xml:space="preserve"> </w:t>
            </w:r>
            <w:r w:rsidRPr="00B24350">
              <w:rPr>
                <w:rFonts w:ascii="Sylfaen" w:hAnsi="Sylfaen" w:cs="Sylfaen"/>
                <w:sz w:val="20"/>
                <w:szCs w:val="20"/>
              </w:rPr>
              <w:t>նկարագրություն</w:t>
            </w:r>
          </w:p>
        </w:tc>
        <w:tc>
          <w:tcPr>
            <w:tcW w:w="6202" w:type="dxa"/>
            <w:shd w:val="clear" w:color="auto" w:fill="D9D9D9"/>
            <w:vAlign w:val="center"/>
          </w:tcPr>
          <w:p w:rsidR="00174793" w:rsidRPr="00B24350" w:rsidRDefault="00174793" w:rsidP="00773A5B">
            <w:pPr>
              <w:tabs>
                <w:tab w:val="left" w:pos="90"/>
                <w:tab w:val="left" w:pos="180"/>
              </w:tabs>
              <w:ind w:left="113" w:right="89"/>
              <w:jc w:val="center"/>
              <w:rPr>
                <w:sz w:val="20"/>
                <w:szCs w:val="20"/>
              </w:rPr>
            </w:pPr>
            <w:r w:rsidRPr="00B24350">
              <w:rPr>
                <w:rFonts w:ascii="Sylfaen" w:hAnsi="Sylfaen" w:cs="Sylfaen"/>
                <w:sz w:val="20"/>
                <w:szCs w:val="20"/>
              </w:rPr>
              <w:t>Իրականացման</w:t>
            </w:r>
            <w:r w:rsidRPr="00B24350">
              <w:rPr>
                <w:sz w:val="20"/>
                <w:szCs w:val="20"/>
              </w:rPr>
              <w:t xml:space="preserve"> </w:t>
            </w:r>
            <w:r w:rsidRPr="00B24350">
              <w:rPr>
                <w:rFonts w:ascii="Sylfaen" w:hAnsi="Sylfaen" w:cs="Sylfaen"/>
                <w:sz w:val="20"/>
                <w:szCs w:val="20"/>
              </w:rPr>
              <w:t>անհրաժեշտ</w:t>
            </w:r>
            <w:r w:rsidRPr="00B24350">
              <w:rPr>
                <w:sz w:val="20"/>
                <w:szCs w:val="20"/>
              </w:rPr>
              <w:t xml:space="preserve"> </w:t>
            </w:r>
            <w:r w:rsidRPr="00B24350">
              <w:rPr>
                <w:rFonts w:ascii="Sylfaen" w:hAnsi="Sylfaen" w:cs="Sylfaen"/>
                <w:sz w:val="20"/>
                <w:szCs w:val="20"/>
              </w:rPr>
              <w:t>պայմանները</w:t>
            </w:r>
          </w:p>
        </w:tc>
      </w:tr>
      <w:tr w:rsidR="00174793" w:rsidRPr="00B24350" w:rsidTr="00773A5B">
        <w:trPr>
          <w:trHeight w:val="1025"/>
          <w:jc w:val="center"/>
        </w:trPr>
        <w:tc>
          <w:tcPr>
            <w:tcW w:w="514" w:type="dxa"/>
            <w:vAlign w:val="center"/>
          </w:tcPr>
          <w:p w:rsidR="00174793" w:rsidRPr="00B24350" w:rsidRDefault="00174793" w:rsidP="00174793">
            <w:pPr>
              <w:numPr>
                <w:ilvl w:val="0"/>
                <w:numId w:val="28"/>
              </w:numPr>
              <w:tabs>
                <w:tab w:val="left" w:pos="0"/>
                <w:tab w:val="left" w:pos="30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Հղումներ</w:t>
            </w:r>
            <w:r w:rsidRPr="00B24350">
              <w:rPr>
                <w:sz w:val="20"/>
                <w:szCs w:val="20"/>
              </w:rPr>
              <w:t xml:space="preserve"> </w:t>
            </w:r>
            <w:r w:rsidRPr="00B24350">
              <w:rPr>
                <w:rFonts w:ascii="Sylfaen" w:hAnsi="Sylfaen" w:cs="Sylfaen"/>
                <w:sz w:val="20"/>
                <w:szCs w:val="20"/>
              </w:rPr>
              <w:t>հաշվետվությունում</w:t>
            </w:r>
            <w:r w:rsidRPr="00B24350">
              <w:rPr>
                <w:sz w:val="20"/>
                <w:szCs w:val="20"/>
              </w:rPr>
              <w:t xml:space="preserve"> </w:t>
            </w:r>
            <w:r w:rsidRPr="00B24350">
              <w:rPr>
                <w:rFonts w:ascii="Sylfaen" w:hAnsi="Sylfaen" w:cs="Sylfaen"/>
                <w:sz w:val="20"/>
                <w:szCs w:val="20"/>
              </w:rPr>
              <w:t>բերված</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սկզբնաղբյուրներին</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Հաշվետվությունը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հիմնվի</w:t>
            </w:r>
            <w:r w:rsidRPr="00B24350">
              <w:rPr>
                <w:sz w:val="20"/>
                <w:szCs w:val="20"/>
              </w:rPr>
              <w:t xml:space="preserve"> </w:t>
            </w:r>
            <w:r w:rsidRPr="00B24350">
              <w:rPr>
                <w:rFonts w:ascii="Sylfaen" w:hAnsi="Sylfaen" w:cs="Sylfaen"/>
                <w:sz w:val="20"/>
                <w:szCs w:val="20"/>
              </w:rPr>
              <w:t>էական</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ստուգման</w:t>
            </w:r>
            <w:r w:rsidRPr="00B24350">
              <w:rPr>
                <w:sz w:val="20"/>
                <w:szCs w:val="20"/>
              </w:rPr>
              <w:t xml:space="preserve"> </w:t>
            </w:r>
            <w:r w:rsidRPr="00B24350">
              <w:rPr>
                <w:rFonts w:ascii="Sylfaen" w:hAnsi="Sylfaen" w:cs="Sylfaen"/>
                <w:sz w:val="20"/>
                <w:szCs w:val="20"/>
              </w:rPr>
              <w:t>համար</w:t>
            </w:r>
            <w:r w:rsidRPr="00B24350">
              <w:rPr>
                <w:sz w:val="20"/>
                <w:szCs w:val="20"/>
              </w:rPr>
              <w:t xml:space="preserve"> </w:t>
            </w:r>
            <w:r w:rsidRPr="00B24350">
              <w:rPr>
                <w:rFonts w:ascii="Sylfaen" w:hAnsi="Sylfaen" w:cs="Sylfaen"/>
                <w:sz w:val="20"/>
                <w:szCs w:val="20"/>
              </w:rPr>
              <w:t>հրապարակայնորեն</w:t>
            </w:r>
            <w:r w:rsidRPr="00B24350">
              <w:rPr>
                <w:sz w:val="20"/>
                <w:szCs w:val="20"/>
              </w:rPr>
              <w:t xml:space="preserve"> </w:t>
            </w:r>
            <w:r w:rsidRPr="00B24350">
              <w:rPr>
                <w:rFonts w:ascii="Sylfaen" w:hAnsi="Sylfaen" w:cs="Sylfaen"/>
                <w:sz w:val="20"/>
                <w:szCs w:val="20"/>
              </w:rPr>
              <w:t>մատչելի</w:t>
            </w:r>
            <w:r w:rsidRPr="00B24350">
              <w:rPr>
                <w:sz w:val="20"/>
                <w:szCs w:val="20"/>
              </w:rPr>
              <w:t xml:space="preserve"> </w:t>
            </w:r>
            <w:r w:rsidRPr="00B24350">
              <w:rPr>
                <w:rFonts w:ascii="Sylfaen" w:hAnsi="Sylfaen" w:cs="Sylfaen"/>
                <w:sz w:val="20"/>
                <w:szCs w:val="20"/>
              </w:rPr>
              <w:t>աղբյուրների</w:t>
            </w:r>
            <w:r w:rsidRPr="00B24350">
              <w:rPr>
                <w:sz w:val="20"/>
                <w:szCs w:val="20"/>
              </w:rPr>
              <w:t xml:space="preserve"> </w:t>
            </w:r>
            <w:r w:rsidRPr="00B24350">
              <w:rPr>
                <w:rFonts w:ascii="Sylfaen" w:hAnsi="Sylfaen" w:cs="Sylfaen"/>
                <w:sz w:val="20"/>
                <w:szCs w:val="20"/>
              </w:rPr>
              <w:t>վրա</w:t>
            </w:r>
            <w:r w:rsidRPr="00B24350">
              <w:rPr>
                <w:sz w:val="20"/>
                <w:szCs w:val="20"/>
              </w:rPr>
              <w:t xml:space="preserve">, </w:t>
            </w:r>
            <w:r w:rsidRPr="00B24350">
              <w:rPr>
                <w:rFonts w:ascii="Sylfaen" w:hAnsi="Sylfaen" w:cs="Sylfaen"/>
                <w:sz w:val="20"/>
                <w:szCs w:val="20"/>
              </w:rPr>
              <w:t>որոնց</w:t>
            </w:r>
            <w:r w:rsidRPr="00B24350">
              <w:rPr>
                <w:sz w:val="20"/>
                <w:szCs w:val="20"/>
              </w:rPr>
              <w:t xml:space="preserve"> </w:t>
            </w:r>
            <w:r w:rsidRPr="00B24350">
              <w:rPr>
                <w:rFonts w:ascii="Sylfaen" w:hAnsi="Sylfaen" w:cs="Sylfaen"/>
                <w:sz w:val="20"/>
                <w:szCs w:val="20"/>
              </w:rPr>
              <w:t>հղումները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բերվեն</w:t>
            </w:r>
            <w:r w:rsidRPr="00B24350">
              <w:rPr>
                <w:sz w:val="20"/>
                <w:szCs w:val="20"/>
              </w:rPr>
              <w:t xml:space="preserve"> </w:t>
            </w:r>
            <w:r w:rsidRPr="00B24350">
              <w:rPr>
                <w:rFonts w:ascii="Sylfaen" w:hAnsi="Sylfaen" w:cs="Sylfaen"/>
                <w:sz w:val="20"/>
                <w:szCs w:val="20"/>
              </w:rPr>
              <w:t>ամբողջությամբ</w:t>
            </w:r>
            <w:r w:rsidRPr="00B24350">
              <w:rPr>
                <w:sz w:val="20"/>
                <w:szCs w:val="20"/>
              </w:rPr>
              <w:t xml:space="preserve">: </w:t>
            </w:r>
            <w:r w:rsidRPr="00B24350">
              <w:rPr>
                <w:rFonts w:ascii="Sylfaen" w:hAnsi="Sylfaen" w:cs="Sylfaen"/>
                <w:sz w:val="20"/>
                <w:szCs w:val="20"/>
              </w:rPr>
              <w:t>Տվյալ</w:t>
            </w:r>
            <w:r w:rsidRPr="00B24350">
              <w:rPr>
                <w:sz w:val="20"/>
                <w:szCs w:val="20"/>
              </w:rPr>
              <w:t xml:space="preserve"> </w:t>
            </w:r>
            <w:r w:rsidRPr="00B24350">
              <w:rPr>
                <w:rFonts w:ascii="Sylfaen" w:hAnsi="Sylfaen" w:cs="Sylfaen"/>
                <w:sz w:val="20"/>
                <w:szCs w:val="20"/>
              </w:rPr>
              <w:t>տեղեկատվությունն</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այսինքն</w:t>
            </w:r>
            <w:r w:rsidRPr="00B24350">
              <w:rPr>
                <w:sz w:val="20"/>
                <w:szCs w:val="20"/>
              </w:rPr>
              <w:t xml:space="preserve">, </w:t>
            </w:r>
            <w:r w:rsidRPr="00B24350">
              <w:rPr>
                <w:rFonts w:ascii="Sylfaen" w:hAnsi="Sylfaen" w:cs="Sylfaen"/>
                <w:sz w:val="20"/>
                <w:szCs w:val="20"/>
              </w:rPr>
              <w:t>համապատասխանում</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օրվա</w:t>
            </w:r>
            <w:r w:rsidRPr="00B24350">
              <w:rPr>
                <w:sz w:val="20"/>
                <w:szCs w:val="20"/>
              </w:rPr>
              <w:t xml:space="preserve"> </w:t>
            </w:r>
            <w:r w:rsidRPr="00B24350">
              <w:rPr>
                <w:rFonts w:ascii="Sylfaen" w:hAnsi="Sylfaen" w:cs="Sylfaen"/>
                <w:sz w:val="20"/>
                <w:szCs w:val="20"/>
              </w:rPr>
              <w:t>դրությամբ</w:t>
            </w:r>
            <w:r w:rsidRPr="00B24350">
              <w:rPr>
                <w:sz w:val="20"/>
                <w:szCs w:val="20"/>
              </w:rPr>
              <w:t xml:space="preserve"> </w:t>
            </w:r>
            <w:r w:rsidRPr="00B24350">
              <w:rPr>
                <w:rFonts w:ascii="Sylfaen" w:hAnsi="Sylfaen" w:cs="Sylfaen"/>
                <w:sz w:val="20"/>
                <w:szCs w:val="20"/>
              </w:rPr>
              <w:t>եղած</w:t>
            </w:r>
            <w:r w:rsidRPr="00B24350">
              <w:rPr>
                <w:sz w:val="20"/>
                <w:szCs w:val="20"/>
              </w:rPr>
              <w:t xml:space="preserve"> </w:t>
            </w:r>
            <w:r w:rsidRPr="00B24350">
              <w:rPr>
                <w:rFonts w:ascii="Sylfaen" w:hAnsi="Sylfaen" w:cs="Sylfaen"/>
                <w:sz w:val="20"/>
                <w:szCs w:val="20"/>
              </w:rPr>
              <w:t>իրավիճակին</w:t>
            </w:r>
            <w:r w:rsidRPr="00B24350">
              <w:rPr>
                <w:sz w:val="20"/>
                <w:szCs w:val="20"/>
              </w:rPr>
              <w:t>:</w:t>
            </w:r>
          </w:p>
        </w:tc>
      </w:tr>
      <w:tr w:rsidR="00174793" w:rsidRPr="00B24350" w:rsidTr="00773A5B">
        <w:trPr>
          <w:trHeight w:val="1781"/>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Հաշվետվությունում</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հավելվածներում</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ժամանակ</w:t>
            </w:r>
            <w:r w:rsidRPr="00B24350">
              <w:rPr>
                <w:sz w:val="20"/>
                <w:szCs w:val="20"/>
              </w:rPr>
              <w:t xml:space="preserve"> </w:t>
            </w:r>
            <w:r w:rsidRPr="00B24350">
              <w:rPr>
                <w:rFonts w:ascii="Sylfaen" w:hAnsi="Sylfaen" w:cs="Sylfaen"/>
                <w:sz w:val="20"/>
                <w:szCs w:val="20"/>
              </w:rPr>
              <w:t>օգտագործված</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փաստաթղթային</w:t>
            </w:r>
            <w:r w:rsidRPr="00B24350">
              <w:rPr>
                <w:sz w:val="20"/>
                <w:szCs w:val="20"/>
              </w:rPr>
              <w:t xml:space="preserve"> </w:t>
            </w:r>
            <w:r w:rsidRPr="00B24350">
              <w:rPr>
                <w:rFonts w:ascii="Sylfaen" w:hAnsi="Sylfaen" w:cs="Sylfaen"/>
                <w:sz w:val="20"/>
                <w:szCs w:val="20"/>
              </w:rPr>
              <w:t>ապացույցների</w:t>
            </w:r>
            <w:r w:rsidRPr="00B24350">
              <w:rPr>
                <w:sz w:val="20"/>
                <w:szCs w:val="20"/>
              </w:rPr>
              <w:t xml:space="preserve"> </w:t>
            </w:r>
            <w:r w:rsidRPr="00B24350">
              <w:rPr>
                <w:rFonts w:ascii="Sylfaen" w:hAnsi="Sylfaen" w:cs="Sylfaen"/>
                <w:sz w:val="20"/>
                <w:szCs w:val="20"/>
              </w:rPr>
              <w:t>առկայություն</w:t>
            </w:r>
            <w:r w:rsidRPr="00B24350">
              <w:rPr>
                <w:sz w:val="20"/>
                <w:szCs w:val="20"/>
              </w:rPr>
              <w:t xml:space="preserve">: </w:t>
            </w:r>
          </w:p>
          <w:p w:rsidR="00174793" w:rsidRPr="00B24350" w:rsidRDefault="00174793" w:rsidP="00773A5B">
            <w:pPr>
              <w:tabs>
                <w:tab w:val="left" w:pos="180"/>
                <w:tab w:val="left" w:pos="269"/>
              </w:tabs>
              <w:ind w:left="89" w:right="97"/>
              <w:jc w:val="center"/>
              <w:rPr>
                <w:sz w:val="20"/>
                <w:szCs w:val="20"/>
              </w:rPr>
            </w:pP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Հաշվետվությունում</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հավելվածներում</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բերված</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էական</w:t>
            </w:r>
            <w:r w:rsidRPr="00B24350">
              <w:rPr>
                <w:sz w:val="20"/>
                <w:szCs w:val="20"/>
              </w:rPr>
              <w:t xml:space="preserve"> </w:t>
            </w:r>
            <w:r w:rsidRPr="00B24350">
              <w:rPr>
                <w:rFonts w:ascii="Sylfaen" w:hAnsi="Sylfaen" w:cs="Sylfaen"/>
                <w:sz w:val="20"/>
                <w:szCs w:val="20"/>
              </w:rPr>
              <w:t>որակական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քանակական</w:t>
            </w:r>
            <w:r w:rsidRPr="00B24350">
              <w:rPr>
                <w:sz w:val="20"/>
                <w:szCs w:val="20"/>
              </w:rPr>
              <w:t xml:space="preserve"> </w:t>
            </w:r>
            <w:r w:rsidRPr="00B24350">
              <w:rPr>
                <w:rFonts w:ascii="Sylfaen" w:hAnsi="Sylfaen" w:cs="Sylfaen"/>
                <w:sz w:val="20"/>
                <w:szCs w:val="20"/>
              </w:rPr>
              <w:t>բնութագրերի</w:t>
            </w:r>
            <w:r w:rsidRPr="00B24350">
              <w:rPr>
                <w:sz w:val="20"/>
                <w:szCs w:val="20"/>
              </w:rPr>
              <w:t xml:space="preserve"> </w:t>
            </w:r>
            <w:r w:rsidRPr="00B24350">
              <w:rPr>
                <w:rFonts w:ascii="Sylfaen" w:hAnsi="Sylfaen" w:cs="Sylfaen"/>
                <w:sz w:val="20"/>
                <w:szCs w:val="20"/>
              </w:rPr>
              <w:t>հայտնաբերման</w:t>
            </w:r>
            <w:r w:rsidRPr="00B24350">
              <w:rPr>
                <w:sz w:val="20"/>
                <w:szCs w:val="20"/>
              </w:rPr>
              <w:t xml:space="preserve"> </w:t>
            </w:r>
            <w:r w:rsidRPr="00B24350">
              <w:rPr>
                <w:rFonts w:ascii="Sylfaen" w:hAnsi="Sylfaen" w:cs="Sylfaen"/>
                <w:sz w:val="20"/>
                <w:szCs w:val="20"/>
              </w:rPr>
              <w:t>համար</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ինչպես</w:t>
            </w:r>
            <w:r w:rsidRPr="00B24350">
              <w:rPr>
                <w:sz w:val="20"/>
                <w:szCs w:val="20"/>
              </w:rPr>
              <w:t xml:space="preserve"> </w:t>
            </w:r>
            <w:r w:rsidRPr="00B24350">
              <w:rPr>
                <w:rFonts w:ascii="Sylfaen" w:hAnsi="Sylfaen" w:cs="Sylfaen"/>
                <w:sz w:val="20"/>
                <w:szCs w:val="20"/>
              </w:rPr>
              <w:t>նաև</w:t>
            </w:r>
            <w:r w:rsidRPr="00B24350">
              <w:rPr>
                <w:sz w:val="20"/>
                <w:szCs w:val="20"/>
              </w:rPr>
              <w:t xml:space="preserve"> </w:t>
            </w:r>
            <w:r w:rsidRPr="00B24350">
              <w:rPr>
                <w:rFonts w:ascii="Sylfaen" w:hAnsi="Sylfaen" w:cs="Sylfaen"/>
                <w:sz w:val="20"/>
                <w:szCs w:val="20"/>
              </w:rPr>
              <w:t>գնային</w:t>
            </w:r>
            <w:r w:rsidRPr="00B24350">
              <w:rPr>
                <w:sz w:val="20"/>
                <w:szCs w:val="20"/>
              </w:rPr>
              <w:t xml:space="preserve"> </w:t>
            </w:r>
            <w:r w:rsidRPr="00B24350">
              <w:rPr>
                <w:rFonts w:ascii="Sylfaen" w:hAnsi="Sylfaen" w:cs="Sylfaen"/>
                <w:sz w:val="20"/>
                <w:szCs w:val="20"/>
              </w:rPr>
              <w:t>բնույթի</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լրիվ</w:t>
            </w:r>
            <w:r w:rsidRPr="00B24350">
              <w:rPr>
                <w:sz w:val="20"/>
                <w:szCs w:val="20"/>
              </w:rPr>
              <w:t xml:space="preserve"> </w:t>
            </w:r>
            <w:r w:rsidRPr="00B24350">
              <w:rPr>
                <w:rFonts w:ascii="Sylfaen" w:hAnsi="Sylfaen" w:cs="Sylfaen"/>
                <w:sz w:val="20"/>
                <w:szCs w:val="20"/>
              </w:rPr>
              <w:t>ծավալը</w:t>
            </w:r>
            <w:r w:rsidRPr="00B24350">
              <w:rPr>
                <w:sz w:val="20"/>
                <w:szCs w:val="20"/>
              </w:rPr>
              <w:t xml:space="preserve">: </w:t>
            </w:r>
            <w:r w:rsidRPr="00B24350">
              <w:rPr>
                <w:rFonts w:ascii="Sylfaen" w:hAnsi="Sylfaen" w:cs="Sylfaen"/>
                <w:sz w:val="20"/>
                <w:szCs w:val="20"/>
              </w:rPr>
              <w:t>Գնային</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աղբյուր</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երրորդ</w:t>
            </w:r>
            <w:r w:rsidRPr="00B24350">
              <w:rPr>
                <w:sz w:val="20"/>
                <w:szCs w:val="20"/>
              </w:rPr>
              <w:t xml:space="preserve"> </w:t>
            </w:r>
            <w:r w:rsidRPr="00B24350">
              <w:rPr>
                <w:rFonts w:ascii="Sylfaen" w:hAnsi="Sylfaen" w:cs="Sylfaen"/>
                <w:sz w:val="20"/>
                <w:szCs w:val="20"/>
              </w:rPr>
              <w:t>անձանցից</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տվյալները</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տվյալներով</w:t>
            </w:r>
            <w:r w:rsidRPr="00B24350">
              <w:rPr>
                <w:sz w:val="20"/>
                <w:szCs w:val="20"/>
              </w:rPr>
              <w:t xml:space="preserve"> </w:t>
            </w:r>
            <w:r w:rsidRPr="00B24350">
              <w:rPr>
                <w:rFonts w:ascii="Sylfaen" w:hAnsi="Sylfaen" w:cs="Sylfaen"/>
                <w:sz w:val="20"/>
                <w:szCs w:val="20"/>
              </w:rPr>
              <w:t>ապացուցված</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պատվիրատուից</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սեփականատիրոջից</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գնային</w:t>
            </w:r>
            <w:r w:rsidRPr="00B24350">
              <w:rPr>
                <w:sz w:val="20"/>
                <w:szCs w:val="20"/>
              </w:rPr>
              <w:t xml:space="preserve"> </w:t>
            </w:r>
            <w:r w:rsidRPr="00B24350">
              <w:rPr>
                <w:rFonts w:ascii="Sylfaen" w:hAnsi="Sylfaen" w:cs="Sylfaen"/>
                <w:sz w:val="20"/>
                <w:szCs w:val="20"/>
              </w:rPr>
              <w:t>տեղեկատվությունը</w:t>
            </w:r>
            <w:r w:rsidRPr="00B24350">
              <w:rPr>
                <w:sz w:val="20"/>
                <w:szCs w:val="20"/>
              </w:rPr>
              <w:t xml:space="preserve">: </w:t>
            </w:r>
            <w:r w:rsidRPr="00B24350">
              <w:rPr>
                <w:rFonts w:ascii="Sylfaen" w:hAnsi="Sylfaen" w:cs="Sylfaen"/>
                <w:sz w:val="20"/>
                <w:szCs w:val="20"/>
              </w:rPr>
              <w:t>Գնային</w:t>
            </w:r>
            <w:r w:rsidRPr="00B24350">
              <w:rPr>
                <w:sz w:val="20"/>
                <w:szCs w:val="20"/>
              </w:rPr>
              <w:t xml:space="preserve"> </w:t>
            </w:r>
            <w:r w:rsidRPr="00B24350">
              <w:rPr>
                <w:rFonts w:ascii="Sylfaen" w:hAnsi="Sylfaen" w:cs="Sylfaen"/>
                <w:sz w:val="20"/>
                <w:szCs w:val="20"/>
              </w:rPr>
              <w:t>տեղեկատվությունն</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 xml:space="preserve">: </w:t>
            </w:r>
          </w:p>
        </w:tc>
      </w:tr>
      <w:tr w:rsidR="00174793" w:rsidRPr="00B24350" w:rsidTr="00773A5B">
        <w:trPr>
          <w:trHeight w:val="719"/>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նկատմամբ</w:t>
            </w:r>
            <w:r w:rsidRPr="00B24350">
              <w:rPr>
                <w:sz w:val="20"/>
                <w:szCs w:val="20"/>
              </w:rPr>
              <w:t xml:space="preserve">` </w:t>
            </w:r>
            <w:r w:rsidRPr="00B24350">
              <w:rPr>
                <w:rFonts w:ascii="Sylfaen" w:hAnsi="Sylfaen" w:cs="Sylfaen"/>
                <w:sz w:val="20"/>
                <w:szCs w:val="20"/>
              </w:rPr>
              <w:t>գրավատուի</w:t>
            </w:r>
            <w:r w:rsidRPr="00B24350">
              <w:rPr>
                <w:sz w:val="20"/>
                <w:szCs w:val="20"/>
              </w:rPr>
              <w:t xml:space="preserve"> </w:t>
            </w:r>
            <w:r w:rsidRPr="00B24350">
              <w:rPr>
                <w:rFonts w:ascii="Sylfaen" w:hAnsi="Sylfaen" w:cs="Sylfaen"/>
                <w:sz w:val="20"/>
                <w:szCs w:val="20"/>
              </w:rPr>
              <w:t>առկա</w:t>
            </w:r>
            <w:r w:rsidRPr="00B24350">
              <w:rPr>
                <w:sz w:val="20"/>
                <w:szCs w:val="20"/>
              </w:rPr>
              <w:t xml:space="preserve"> </w:t>
            </w:r>
            <w:r w:rsidRPr="00B24350">
              <w:rPr>
                <w:rFonts w:ascii="Sylfaen" w:hAnsi="Sylfaen" w:cs="Sylfaen"/>
                <w:sz w:val="20"/>
                <w:szCs w:val="20"/>
              </w:rPr>
              <w:t>իրավունքների</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նկատմամբ</w:t>
            </w:r>
            <w:r w:rsidRPr="00B24350">
              <w:rPr>
                <w:sz w:val="20"/>
                <w:szCs w:val="20"/>
              </w:rPr>
              <w:t xml:space="preserve"> </w:t>
            </w:r>
            <w:r w:rsidRPr="00B24350">
              <w:rPr>
                <w:rFonts w:ascii="Sylfaen" w:hAnsi="Sylfaen" w:cs="Sylfaen"/>
                <w:sz w:val="20"/>
                <w:szCs w:val="20"/>
              </w:rPr>
              <w:t>գրավատուի</w:t>
            </w:r>
            <w:r w:rsidRPr="00B24350">
              <w:rPr>
                <w:sz w:val="20"/>
                <w:szCs w:val="20"/>
              </w:rPr>
              <w:t xml:space="preserve"> </w:t>
            </w:r>
            <w:r w:rsidRPr="00B24350">
              <w:rPr>
                <w:rFonts w:ascii="Sylfaen" w:hAnsi="Sylfaen" w:cs="Sylfaen"/>
                <w:sz w:val="20"/>
                <w:szCs w:val="20"/>
              </w:rPr>
              <w:t>իրավունքները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վերլուծվեն</w:t>
            </w:r>
            <w:r w:rsidRPr="00B24350">
              <w:rPr>
                <w:sz w:val="20"/>
                <w:szCs w:val="20"/>
              </w:rPr>
              <w:t xml:space="preserve"> </w:t>
            </w:r>
            <w:r w:rsidRPr="00B24350">
              <w:rPr>
                <w:rFonts w:ascii="Sylfaen" w:hAnsi="Sylfaen" w:cs="Sylfaen"/>
                <w:sz w:val="20"/>
                <w:szCs w:val="20"/>
              </w:rPr>
              <w:t>գնահատողի</w:t>
            </w:r>
            <w:r w:rsidRPr="00B24350">
              <w:rPr>
                <w:sz w:val="20"/>
                <w:szCs w:val="20"/>
              </w:rPr>
              <w:t xml:space="preserve"> </w:t>
            </w:r>
            <w:r w:rsidRPr="00B24350">
              <w:rPr>
                <w:rFonts w:ascii="Sylfaen" w:hAnsi="Sylfaen" w:cs="Sylfaen"/>
                <w:sz w:val="20"/>
                <w:szCs w:val="20"/>
              </w:rPr>
              <w:t>կողմից</w:t>
            </w:r>
            <w:r w:rsidRPr="00B24350">
              <w:rPr>
                <w:sz w:val="20"/>
                <w:szCs w:val="20"/>
              </w:rPr>
              <w:t xml:space="preserve"> </w:t>
            </w:r>
            <w:r w:rsidRPr="00B24350">
              <w:rPr>
                <w:rFonts w:ascii="Sylfaen" w:hAnsi="Sylfaen" w:cs="Sylfaen"/>
                <w:sz w:val="20"/>
                <w:szCs w:val="20"/>
              </w:rPr>
              <w:t>իրավունքները</w:t>
            </w:r>
            <w:r w:rsidRPr="00B24350">
              <w:rPr>
                <w:sz w:val="20"/>
                <w:szCs w:val="20"/>
              </w:rPr>
              <w:t xml:space="preserve"> </w:t>
            </w:r>
            <w:r w:rsidRPr="00B24350">
              <w:rPr>
                <w:rFonts w:ascii="Sylfaen" w:hAnsi="Sylfaen" w:cs="Sylfaen"/>
                <w:sz w:val="20"/>
                <w:szCs w:val="20"/>
              </w:rPr>
              <w:t>սահմանող</w:t>
            </w:r>
            <w:r w:rsidRPr="00B24350">
              <w:rPr>
                <w:sz w:val="20"/>
                <w:szCs w:val="20"/>
              </w:rPr>
              <w:t xml:space="preserve"> </w:t>
            </w:r>
            <w:r w:rsidRPr="00B24350">
              <w:rPr>
                <w:rFonts w:ascii="Sylfaen" w:hAnsi="Sylfaen" w:cs="Sylfaen"/>
                <w:sz w:val="20"/>
                <w:szCs w:val="20"/>
              </w:rPr>
              <w:t>փաստաթղթերի</w:t>
            </w:r>
            <w:r w:rsidRPr="00B24350">
              <w:rPr>
                <w:sz w:val="20"/>
                <w:szCs w:val="20"/>
              </w:rPr>
              <w:t xml:space="preserve"> </w:t>
            </w:r>
            <w:r w:rsidRPr="00B24350">
              <w:rPr>
                <w:rFonts w:ascii="Sylfaen" w:hAnsi="Sylfaen" w:cs="Sylfaen"/>
                <w:sz w:val="20"/>
                <w:szCs w:val="20"/>
              </w:rPr>
              <w:t>ողջ</w:t>
            </w:r>
            <w:r w:rsidRPr="00B24350">
              <w:rPr>
                <w:sz w:val="20"/>
                <w:szCs w:val="20"/>
              </w:rPr>
              <w:t xml:space="preserve"> </w:t>
            </w:r>
            <w:r w:rsidRPr="00B24350">
              <w:rPr>
                <w:rFonts w:ascii="Sylfaen" w:hAnsi="Sylfaen" w:cs="Sylfaen"/>
                <w:sz w:val="20"/>
                <w:szCs w:val="20"/>
              </w:rPr>
              <w:t>համալիրի</w:t>
            </w:r>
            <w:r w:rsidRPr="00B24350">
              <w:rPr>
                <w:sz w:val="20"/>
                <w:szCs w:val="20"/>
              </w:rPr>
              <w:t xml:space="preserve"> </w:t>
            </w:r>
            <w:r w:rsidRPr="00B24350">
              <w:rPr>
                <w:rFonts w:ascii="Sylfaen" w:hAnsi="Sylfaen" w:cs="Sylfaen"/>
                <w:sz w:val="20"/>
                <w:szCs w:val="20"/>
              </w:rPr>
              <w:t>հիման</w:t>
            </w:r>
            <w:r w:rsidRPr="00B24350">
              <w:rPr>
                <w:sz w:val="20"/>
                <w:szCs w:val="20"/>
              </w:rPr>
              <w:t xml:space="preserve"> </w:t>
            </w:r>
            <w:r w:rsidRPr="00B24350">
              <w:rPr>
                <w:rFonts w:ascii="Sylfaen" w:hAnsi="Sylfaen" w:cs="Sylfaen"/>
                <w:sz w:val="20"/>
                <w:szCs w:val="20"/>
              </w:rPr>
              <w:t>վրա</w:t>
            </w:r>
            <w:r w:rsidRPr="00B24350">
              <w:rPr>
                <w:sz w:val="20"/>
                <w:szCs w:val="20"/>
              </w:rPr>
              <w:t xml:space="preserve">, </w:t>
            </w:r>
            <w:r w:rsidRPr="00B24350">
              <w:rPr>
                <w:rFonts w:ascii="Sylfaen" w:hAnsi="Sylfaen" w:cs="Sylfaen"/>
                <w:sz w:val="20"/>
                <w:szCs w:val="20"/>
              </w:rPr>
              <w:t>որոնք</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w:t>
            </w:r>
          </w:p>
        </w:tc>
      </w:tr>
      <w:tr w:rsidR="00174793" w:rsidRPr="00B24350" w:rsidTr="00773A5B">
        <w:trPr>
          <w:trHeight w:val="107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ծանրաբեռնվածությունները</w:t>
            </w:r>
            <w:r w:rsidRPr="00B24350">
              <w:rPr>
                <w:sz w:val="20"/>
                <w:szCs w:val="20"/>
              </w:rPr>
              <w:t xml:space="preserve"> (</w:t>
            </w:r>
            <w:r w:rsidRPr="00B24350">
              <w:rPr>
                <w:rFonts w:ascii="Sylfaen" w:hAnsi="Sylfaen" w:cs="Sylfaen"/>
                <w:sz w:val="20"/>
                <w:szCs w:val="20"/>
              </w:rPr>
              <w:t>արտահաշվեկշռային</w:t>
            </w:r>
            <w:r w:rsidRPr="00B24350">
              <w:rPr>
                <w:sz w:val="20"/>
                <w:szCs w:val="20"/>
              </w:rPr>
              <w:t xml:space="preserve"> </w:t>
            </w:r>
            <w:r w:rsidRPr="00B24350">
              <w:rPr>
                <w:rFonts w:ascii="Sylfaen" w:hAnsi="Sylfaen" w:cs="Sylfaen"/>
                <w:sz w:val="20"/>
                <w:szCs w:val="20"/>
              </w:rPr>
              <w:t>պարտավորություններ</w:t>
            </w:r>
            <w:r w:rsidRPr="00B24350">
              <w:rPr>
                <w:sz w:val="20"/>
                <w:szCs w:val="20"/>
              </w:rPr>
              <w:t xml:space="preserve">` </w:t>
            </w:r>
            <w:r w:rsidRPr="00B24350">
              <w:rPr>
                <w:rFonts w:ascii="Sylfaen" w:hAnsi="Sylfaen" w:cs="Sylfaen"/>
                <w:sz w:val="20"/>
                <w:szCs w:val="20"/>
              </w:rPr>
              <w:t>բաժնետոմսերի</w:t>
            </w:r>
            <w:r w:rsidRPr="00B24350">
              <w:rPr>
                <w:sz w:val="20"/>
                <w:szCs w:val="20"/>
              </w:rPr>
              <w:t xml:space="preserve">/ </w:t>
            </w:r>
            <w:r w:rsidRPr="00B24350">
              <w:rPr>
                <w:rFonts w:ascii="Sylfaen" w:hAnsi="Sylfaen" w:cs="Sylfaen"/>
                <w:sz w:val="20"/>
                <w:szCs w:val="20"/>
              </w:rPr>
              <w:t>ընկերության</w:t>
            </w:r>
            <w:r w:rsidRPr="00B24350">
              <w:rPr>
                <w:sz w:val="20"/>
                <w:szCs w:val="20"/>
              </w:rPr>
              <w:t xml:space="preserve"> </w:t>
            </w:r>
            <w:r w:rsidRPr="00B24350">
              <w:rPr>
                <w:rFonts w:ascii="Sylfaen" w:hAnsi="Sylfaen" w:cs="Sylfaen"/>
                <w:sz w:val="20"/>
                <w:szCs w:val="20"/>
              </w:rPr>
              <w:t>փայերի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ժամանակ</w:t>
            </w:r>
            <w:r w:rsidRPr="00B24350">
              <w:rPr>
                <w:sz w:val="20"/>
                <w:szCs w:val="20"/>
              </w:rPr>
              <w:t xml:space="preserve">) </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հայտնաբերվեն</w:t>
            </w:r>
            <w:r w:rsidRPr="00B24350">
              <w:rPr>
                <w:sz w:val="20"/>
                <w:szCs w:val="20"/>
              </w:rPr>
              <w:t xml:space="preserve"> </w:t>
            </w:r>
            <w:r w:rsidRPr="00B24350">
              <w:rPr>
                <w:rFonts w:ascii="Sylfaen" w:hAnsi="Sylfaen" w:cs="Sylfaen"/>
                <w:sz w:val="20"/>
                <w:szCs w:val="20"/>
              </w:rPr>
              <w:t>բոլոր</w:t>
            </w:r>
            <w:r w:rsidRPr="00B24350">
              <w:rPr>
                <w:sz w:val="20"/>
                <w:szCs w:val="20"/>
              </w:rPr>
              <w:t xml:space="preserve"> </w:t>
            </w:r>
            <w:r w:rsidRPr="00B24350">
              <w:rPr>
                <w:rFonts w:ascii="Sylfaen" w:hAnsi="Sylfaen" w:cs="Sylfaen"/>
                <w:sz w:val="20"/>
                <w:szCs w:val="20"/>
              </w:rPr>
              <w:t>գոյություն</w:t>
            </w:r>
            <w:r w:rsidRPr="00B24350">
              <w:rPr>
                <w:sz w:val="20"/>
                <w:szCs w:val="20"/>
              </w:rPr>
              <w:t xml:space="preserve"> </w:t>
            </w:r>
            <w:r w:rsidRPr="00B24350">
              <w:rPr>
                <w:rFonts w:ascii="Sylfaen" w:hAnsi="Sylfaen" w:cs="Sylfaen"/>
                <w:sz w:val="20"/>
                <w:szCs w:val="20"/>
              </w:rPr>
              <w:t>ունեցող</w:t>
            </w:r>
            <w:r w:rsidRPr="00B24350">
              <w:rPr>
                <w:sz w:val="20"/>
                <w:szCs w:val="20"/>
              </w:rPr>
              <w:t xml:space="preserve"> </w:t>
            </w:r>
            <w:r w:rsidRPr="00B24350">
              <w:rPr>
                <w:rFonts w:ascii="Sylfaen" w:hAnsi="Sylfaen" w:cs="Sylfaen"/>
                <w:sz w:val="20"/>
                <w:szCs w:val="20"/>
              </w:rPr>
              <w:t>ծանրաբեռնվածությունները</w:t>
            </w:r>
            <w:r w:rsidRPr="00B24350">
              <w:rPr>
                <w:sz w:val="20"/>
                <w:szCs w:val="20"/>
              </w:rPr>
              <w:t xml:space="preserve">/ </w:t>
            </w:r>
            <w:r w:rsidRPr="00B24350">
              <w:rPr>
                <w:rFonts w:ascii="Sylfaen" w:hAnsi="Sylfaen" w:cs="Sylfaen"/>
                <w:sz w:val="20"/>
                <w:szCs w:val="20"/>
              </w:rPr>
              <w:t>արտահաշվեկշռային</w:t>
            </w:r>
            <w:r w:rsidRPr="00B24350">
              <w:rPr>
                <w:sz w:val="20"/>
                <w:szCs w:val="20"/>
              </w:rPr>
              <w:t xml:space="preserve"> </w:t>
            </w:r>
            <w:r w:rsidRPr="00B24350">
              <w:rPr>
                <w:rFonts w:ascii="Sylfaen" w:hAnsi="Sylfaen" w:cs="Sylfaen"/>
                <w:sz w:val="20"/>
                <w:szCs w:val="20"/>
              </w:rPr>
              <w:t>պարտավորությունները</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արվի</w:t>
            </w:r>
            <w:r w:rsidRPr="00B24350">
              <w:rPr>
                <w:sz w:val="20"/>
                <w:szCs w:val="20"/>
              </w:rPr>
              <w:t xml:space="preserve"> </w:t>
            </w:r>
            <w:r w:rsidRPr="00B24350">
              <w:rPr>
                <w:rFonts w:ascii="Sylfaen" w:hAnsi="Sylfaen" w:cs="Sylfaen"/>
                <w:sz w:val="20"/>
                <w:szCs w:val="20"/>
              </w:rPr>
              <w:t>հիմնավոր</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բացակայության</w:t>
            </w:r>
            <w:r w:rsidRPr="00B24350">
              <w:rPr>
                <w:sz w:val="20"/>
                <w:szCs w:val="20"/>
              </w:rPr>
              <w:t xml:space="preserve"> </w:t>
            </w:r>
            <w:r w:rsidRPr="00B24350">
              <w:rPr>
                <w:rFonts w:ascii="Sylfaen" w:hAnsi="Sylfaen" w:cs="Sylfaen"/>
                <w:sz w:val="20"/>
                <w:szCs w:val="20"/>
              </w:rPr>
              <w:t>մասին</w:t>
            </w:r>
            <w:r w:rsidRPr="00B24350">
              <w:rPr>
                <w:sz w:val="20"/>
                <w:szCs w:val="20"/>
              </w:rPr>
              <w:t xml:space="preserve">: </w:t>
            </w: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հայտնաբերված</w:t>
            </w:r>
            <w:r w:rsidRPr="00B24350">
              <w:rPr>
                <w:sz w:val="20"/>
                <w:szCs w:val="20"/>
              </w:rPr>
              <w:t xml:space="preserve"> </w:t>
            </w:r>
            <w:r w:rsidRPr="00B24350">
              <w:rPr>
                <w:rFonts w:ascii="Sylfaen" w:hAnsi="Sylfaen" w:cs="Sylfaen"/>
                <w:sz w:val="20"/>
                <w:szCs w:val="20"/>
              </w:rPr>
              <w:t>ծանրաբեռնվածությունների</w:t>
            </w:r>
            <w:r w:rsidRPr="00B24350">
              <w:rPr>
                <w:sz w:val="20"/>
                <w:szCs w:val="20"/>
              </w:rPr>
              <w:t xml:space="preserve">/ </w:t>
            </w:r>
            <w:r w:rsidRPr="00B24350">
              <w:rPr>
                <w:rFonts w:ascii="Sylfaen" w:hAnsi="Sylfaen" w:cs="Sylfaen"/>
                <w:sz w:val="20"/>
                <w:szCs w:val="20"/>
              </w:rPr>
              <w:t>արտահաշվեկշռային</w:t>
            </w:r>
            <w:r w:rsidRPr="00B24350">
              <w:rPr>
                <w:sz w:val="20"/>
                <w:szCs w:val="20"/>
              </w:rPr>
              <w:t xml:space="preserve"> </w:t>
            </w:r>
            <w:r w:rsidRPr="00B24350">
              <w:rPr>
                <w:rFonts w:ascii="Sylfaen" w:hAnsi="Sylfaen" w:cs="Sylfaen"/>
                <w:sz w:val="20"/>
                <w:szCs w:val="20"/>
              </w:rPr>
              <w:t>պարտավորությունների</w:t>
            </w:r>
            <w:r w:rsidRPr="00B24350">
              <w:rPr>
                <w:sz w:val="20"/>
                <w:szCs w:val="20"/>
              </w:rPr>
              <w:t xml:space="preserve"> </w:t>
            </w:r>
            <w:r w:rsidRPr="00B24350">
              <w:rPr>
                <w:rFonts w:ascii="Sylfaen" w:hAnsi="Sylfaen" w:cs="Sylfaen"/>
                <w:sz w:val="20"/>
                <w:szCs w:val="20"/>
              </w:rPr>
              <w:t>ազդեցության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վրա</w:t>
            </w:r>
            <w:r w:rsidRPr="00B24350">
              <w:rPr>
                <w:sz w:val="20"/>
                <w:szCs w:val="20"/>
              </w:rPr>
              <w:t>:</w:t>
            </w:r>
          </w:p>
        </w:tc>
      </w:tr>
      <w:tr w:rsidR="00174793" w:rsidRPr="00B24350" w:rsidTr="00773A5B">
        <w:trPr>
          <w:trHeight w:val="949"/>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նշանակության</w:t>
            </w:r>
            <w:r w:rsidRPr="00B24350">
              <w:rPr>
                <w:sz w:val="20"/>
                <w:szCs w:val="20"/>
              </w:rPr>
              <w:t xml:space="preserve">, </w:t>
            </w:r>
            <w:r w:rsidRPr="00B24350">
              <w:rPr>
                <w:rFonts w:ascii="Sylfaen" w:hAnsi="Sylfaen" w:cs="Sylfaen"/>
                <w:sz w:val="20"/>
                <w:szCs w:val="20"/>
              </w:rPr>
              <w:t>թույլատրված</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փաստացի</w:t>
            </w:r>
            <w:r w:rsidRPr="00B24350">
              <w:rPr>
                <w:sz w:val="20"/>
                <w:szCs w:val="20"/>
              </w:rPr>
              <w:t xml:space="preserve"> </w:t>
            </w:r>
            <w:r w:rsidRPr="00B24350">
              <w:rPr>
                <w:rFonts w:ascii="Sylfaen" w:hAnsi="Sylfaen" w:cs="Sylfaen"/>
                <w:sz w:val="20"/>
                <w:szCs w:val="20"/>
              </w:rPr>
              <w:t>օգտագործման</w:t>
            </w:r>
            <w:r w:rsidRPr="00B24350">
              <w:rPr>
                <w:sz w:val="20"/>
                <w:szCs w:val="20"/>
              </w:rPr>
              <w:t xml:space="preserve"> </w:t>
            </w:r>
            <w:r w:rsidRPr="00B24350">
              <w:rPr>
                <w:rFonts w:ascii="Sylfaen" w:hAnsi="Sylfaen" w:cs="Sylfaen"/>
                <w:sz w:val="20"/>
                <w:szCs w:val="20"/>
              </w:rPr>
              <w:t>ճշգրիտ</w:t>
            </w:r>
            <w:r w:rsidRPr="00B24350">
              <w:rPr>
                <w:sz w:val="20"/>
                <w:szCs w:val="20"/>
              </w:rPr>
              <w:t xml:space="preserve"> </w:t>
            </w:r>
            <w:r w:rsidRPr="00B24350">
              <w:rPr>
                <w:rFonts w:ascii="Sylfaen" w:hAnsi="Sylfaen" w:cs="Sylfaen"/>
                <w:sz w:val="20"/>
                <w:szCs w:val="20"/>
              </w:rPr>
              <w:t>նկարագրություն</w:t>
            </w:r>
            <w:r w:rsidRPr="00B24350">
              <w:rPr>
                <w:sz w:val="20"/>
                <w:szCs w:val="20"/>
              </w:rPr>
              <w:t xml:space="preserve">: </w:t>
            </w:r>
            <w:r w:rsidRPr="00B24350">
              <w:rPr>
                <w:rFonts w:ascii="Sylfaen" w:hAnsi="Sylfaen" w:cs="Sylfaen"/>
                <w:sz w:val="20"/>
                <w:szCs w:val="20"/>
              </w:rPr>
              <w:t>Ֆինանսական</w:t>
            </w:r>
            <w:r w:rsidRPr="00B24350">
              <w:rPr>
                <w:sz w:val="20"/>
                <w:szCs w:val="20"/>
              </w:rPr>
              <w:t xml:space="preserve"> </w:t>
            </w:r>
            <w:r w:rsidRPr="00B24350">
              <w:rPr>
                <w:rFonts w:ascii="Sylfaen" w:hAnsi="Sylfaen" w:cs="Sylfaen"/>
                <w:sz w:val="20"/>
                <w:szCs w:val="20"/>
              </w:rPr>
              <w:t>վիճակի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հետադարձ</w:t>
            </w:r>
            <w:r w:rsidRPr="00B24350">
              <w:rPr>
                <w:sz w:val="20"/>
                <w:szCs w:val="20"/>
              </w:rPr>
              <w:t xml:space="preserve"> [</w:t>
            </w:r>
            <w:r w:rsidRPr="00B24350">
              <w:rPr>
                <w:rFonts w:ascii="Sylfaen" w:hAnsi="Sylfaen" w:cs="Sylfaen"/>
                <w:sz w:val="20"/>
                <w:szCs w:val="20"/>
              </w:rPr>
              <w:t>ռետրոսպեկտիվ</w:t>
            </w:r>
            <w:r w:rsidRPr="00B24350">
              <w:rPr>
                <w:sz w:val="20"/>
                <w:szCs w:val="20"/>
              </w:rPr>
              <w:t xml:space="preserve">]  </w:t>
            </w:r>
            <w:r w:rsidRPr="00B24350">
              <w:rPr>
                <w:rFonts w:ascii="Sylfaen" w:hAnsi="Sylfaen" w:cs="Sylfaen"/>
                <w:sz w:val="20"/>
                <w:szCs w:val="20"/>
              </w:rPr>
              <w:t>եկամտաբերության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ընկերության</w:t>
            </w:r>
            <w:r w:rsidRPr="00B24350">
              <w:rPr>
                <w:sz w:val="20"/>
                <w:szCs w:val="20"/>
              </w:rPr>
              <w:t xml:space="preserve">/ </w:t>
            </w:r>
            <w:r w:rsidRPr="00B24350">
              <w:rPr>
                <w:rFonts w:ascii="Sylfaen" w:hAnsi="Sylfaen" w:cs="Sylfaen"/>
                <w:sz w:val="20"/>
                <w:szCs w:val="20"/>
              </w:rPr>
              <w:t>գույքային</w:t>
            </w:r>
            <w:r w:rsidRPr="00B24350">
              <w:rPr>
                <w:sz w:val="20"/>
                <w:szCs w:val="20"/>
              </w:rPr>
              <w:t xml:space="preserve"> </w:t>
            </w:r>
            <w:r w:rsidRPr="00B24350">
              <w:rPr>
                <w:rFonts w:ascii="Sylfaen" w:hAnsi="Sylfaen" w:cs="Sylfaen"/>
                <w:sz w:val="20"/>
                <w:szCs w:val="20"/>
              </w:rPr>
              <w:t>համալիրի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ժամանակ</w:t>
            </w:r>
            <w:r w:rsidRPr="00B24350">
              <w:rPr>
                <w:sz w:val="20"/>
                <w:szCs w:val="20"/>
              </w:rPr>
              <w:footnoteReference w:id="1"/>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բերվի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սպառիչ</w:t>
            </w:r>
            <w:r w:rsidRPr="00B24350">
              <w:rPr>
                <w:sz w:val="20"/>
                <w:szCs w:val="20"/>
              </w:rPr>
              <w:t xml:space="preserve"> </w:t>
            </w:r>
            <w:r w:rsidRPr="00B24350">
              <w:rPr>
                <w:rFonts w:ascii="Sylfaen" w:hAnsi="Sylfaen" w:cs="Sylfaen"/>
                <w:sz w:val="20"/>
                <w:szCs w:val="20"/>
              </w:rPr>
              <w:t>նկարագրություն</w:t>
            </w:r>
            <w:r w:rsidRPr="00B24350">
              <w:rPr>
                <w:sz w:val="20"/>
                <w:szCs w:val="20"/>
              </w:rPr>
              <w:t xml:space="preserve">, </w:t>
            </w:r>
            <w:r w:rsidRPr="00B24350">
              <w:rPr>
                <w:rFonts w:ascii="Sylfaen" w:hAnsi="Sylfaen" w:cs="Sylfaen"/>
                <w:sz w:val="20"/>
                <w:szCs w:val="20"/>
              </w:rPr>
              <w:t>լրիվ</w:t>
            </w:r>
            <w:r w:rsidRPr="00B24350">
              <w:rPr>
                <w:sz w:val="20"/>
                <w:szCs w:val="20"/>
              </w:rPr>
              <w:t xml:space="preserve"> </w:t>
            </w:r>
            <w:r w:rsidRPr="00B24350">
              <w:rPr>
                <w:rFonts w:ascii="Sylfaen" w:hAnsi="Sylfaen" w:cs="Sylfaen"/>
                <w:sz w:val="20"/>
                <w:szCs w:val="20"/>
              </w:rPr>
              <w:t>բացահայտվի</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կազմը</w:t>
            </w:r>
            <w:r w:rsidRPr="00B24350">
              <w:rPr>
                <w:sz w:val="20"/>
                <w:szCs w:val="20"/>
              </w:rPr>
              <w:t xml:space="preserve">, </w:t>
            </w:r>
            <w:r w:rsidRPr="00B24350">
              <w:rPr>
                <w:rFonts w:ascii="Sylfaen" w:hAnsi="Sylfaen" w:cs="Sylfaen"/>
                <w:sz w:val="20"/>
                <w:szCs w:val="20"/>
              </w:rPr>
              <w:t>նշանակությունը</w:t>
            </w:r>
            <w:r w:rsidRPr="00B24350">
              <w:rPr>
                <w:sz w:val="20"/>
                <w:szCs w:val="20"/>
              </w:rPr>
              <w:t xml:space="preserve">, </w:t>
            </w:r>
            <w:r w:rsidRPr="00B24350">
              <w:rPr>
                <w:rFonts w:ascii="Sylfaen" w:hAnsi="Sylfaen" w:cs="Sylfaen"/>
                <w:sz w:val="20"/>
                <w:szCs w:val="20"/>
              </w:rPr>
              <w:t>թույլատրված</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փաստացի</w:t>
            </w:r>
            <w:r w:rsidRPr="00B24350">
              <w:rPr>
                <w:sz w:val="20"/>
                <w:szCs w:val="20"/>
              </w:rPr>
              <w:t xml:space="preserve"> </w:t>
            </w:r>
            <w:r w:rsidRPr="00B24350">
              <w:rPr>
                <w:rFonts w:ascii="Sylfaen" w:hAnsi="Sylfaen" w:cs="Sylfaen"/>
                <w:sz w:val="20"/>
                <w:szCs w:val="20"/>
              </w:rPr>
              <w:t>օգտագործումը</w:t>
            </w:r>
            <w:r w:rsidRPr="00B24350">
              <w:rPr>
                <w:sz w:val="20"/>
                <w:szCs w:val="20"/>
              </w:rPr>
              <w:t xml:space="preserve">, </w:t>
            </w:r>
            <w:r w:rsidRPr="00B24350">
              <w:rPr>
                <w:rFonts w:ascii="Sylfaen" w:hAnsi="Sylfaen" w:cs="Sylfaen"/>
                <w:sz w:val="20"/>
                <w:szCs w:val="20"/>
              </w:rPr>
              <w:t>դիրքը</w:t>
            </w:r>
            <w:r w:rsidRPr="00B24350">
              <w:rPr>
                <w:sz w:val="20"/>
                <w:szCs w:val="20"/>
              </w:rPr>
              <w:t xml:space="preserve">/ </w:t>
            </w:r>
            <w:r w:rsidRPr="00B24350">
              <w:rPr>
                <w:rFonts w:ascii="Sylfaen" w:hAnsi="Sylfaen" w:cs="Sylfaen"/>
                <w:sz w:val="20"/>
                <w:szCs w:val="20"/>
              </w:rPr>
              <w:t>գտնվելու</w:t>
            </w:r>
            <w:r w:rsidRPr="00B24350">
              <w:rPr>
                <w:sz w:val="20"/>
                <w:szCs w:val="20"/>
              </w:rPr>
              <w:t xml:space="preserve"> </w:t>
            </w:r>
            <w:r w:rsidRPr="00B24350">
              <w:rPr>
                <w:rFonts w:ascii="Sylfaen" w:hAnsi="Sylfaen" w:cs="Sylfaen"/>
                <w:sz w:val="20"/>
                <w:szCs w:val="20"/>
              </w:rPr>
              <w:t>վայրը</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տեխնիկական</w:t>
            </w:r>
            <w:r w:rsidRPr="00B24350">
              <w:rPr>
                <w:sz w:val="20"/>
                <w:szCs w:val="20"/>
              </w:rPr>
              <w:t xml:space="preserve"> </w:t>
            </w:r>
            <w:r w:rsidRPr="00B24350">
              <w:rPr>
                <w:rFonts w:ascii="Sylfaen" w:hAnsi="Sylfaen" w:cs="Sylfaen"/>
                <w:sz w:val="20"/>
                <w:szCs w:val="20"/>
              </w:rPr>
              <w:t>վիճակը</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օրվա</w:t>
            </w:r>
            <w:r w:rsidRPr="00B24350">
              <w:rPr>
                <w:sz w:val="20"/>
                <w:szCs w:val="20"/>
              </w:rPr>
              <w:t xml:space="preserve"> </w:t>
            </w:r>
            <w:r w:rsidRPr="00B24350">
              <w:rPr>
                <w:rFonts w:ascii="Sylfaen" w:hAnsi="Sylfaen" w:cs="Sylfaen"/>
                <w:sz w:val="20"/>
                <w:szCs w:val="20"/>
              </w:rPr>
              <w:t>դրությամբ</w:t>
            </w:r>
            <w:r w:rsidRPr="00B24350">
              <w:rPr>
                <w:sz w:val="20"/>
                <w:szCs w:val="20"/>
              </w:rPr>
              <w:t xml:space="preserve">: </w:t>
            </w:r>
            <w:r w:rsidRPr="00B24350">
              <w:rPr>
                <w:rFonts w:ascii="Sylfaen" w:hAnsi="Sylfaen" w:cs="Sylfaen"/>
                <w:sz w:val="20"/>
                <w:szCs w:val="20"/>
              </w:rPr>
              <w:t>Բերված</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փաստացի</w:t>
            </w:r>
            <w:r w:rsidRPr="00B24350">
              <w:rPr>
                <w:sz w:val="20"/>
                <w:szCs w:val="20"/>
              </w:rPr>
              <w:t xml:space="preserve"> </w:t>
            </w:r>
            <w:r w:rsidRPr="00B24350">
              <w:rPr>
                <w:rFonts w:ascii="Sylfaen" w:hAnsi="Sylfaen" w:cs="Sylfaen"/>
                <w:sz w:val="20"/>
                <w:szCs w:val="20"/>
              </w:rPr>
              <w:t>ֆոտոնյութեր</w:t>
            </w:r>
            <w:r w:rsidRPr="00B24350">
              <w:rPr>
                <w:sz w:val="20"/>
                <w:szCs w:val="20"/>
              </w:rPr>
              <w:t>:</w:t>
            </w:r>
          </w:p>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գնահատվող</w:t>
            </w:r>
            <w:r w:rsidRPr="00B24350">
              <w:rPr>
                <w:sz w:val="20"/>
                <w:szCs w:val="20"/>
              </w:rPr>
              <w:t xml:space="preserve"> </w:t>
            </w:r>
            <w:r w:rsidRPr="00B24350">
              <w:rPr>
                <w:rFonts w:ascii="Sylfaen" w:hAnsi="Sylfaen" w:cs="Sylfaen"/>
                <w:sz w:val="20"/>
                <w:szCs w:val="20"/>
              </w:rPr>
              <w:t>գույքի</w:t>
            </w:r>
            <w:r w:rsidRPr="00B24350">
              <w:rPr>
                <w:sz w:val="20"/>
                <w:szCs w:val="20"/>
              </w:rPr>
              <w:t xml:space="preserve"> </w:t>
            </w:r>
            <w:r w:rsidRPr="00B24350">
              <w:rPr>
                <w:rFonts w:ascii="Sylfaen" w:hAnsi="Sylfaen" w:cs="Sylfaen"/>
                <w:sz w:val="20"/>
                <w:szCs w:val="20"/>
              </w:rPr>
              <w:t>անկախ</w:t>
            </w:r>
            <w:r w:rsidRPr="00B24350">
              <w:rPr>
                <w:sz w:val="20"/>
                <w:szCs w:val="20"/>
              </w:rPr>
              <w:t xml:space="preserve"> </w:t>
            </w:r>
            <w:r w:rsidRPr="00B24350">
              <w:rPr>
                <w:rFonts w:ascii="Sylfaen" w:hAnsi="Sylfaen" w:cs="Sylfaen"/>
                <w:sz w:val="20"/>
                <w:szCs w:val="20"/>
              </w:rPr>
              <w:t>աշխատանքի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իրացման</w:t>
            </w:r>
            <w:r w:rsidRPr="00B24350">
              <w:rPr>
                <w:sz w:val="20"/>
                <w:szCs w:val="20"/>
              </w:rPr>
              <w:t xml:space="preserve"> </w:t>
            </w:r>
            <w:r w:rsidRPr="00B24350">
              <w:rPr>
                <w:rFonts w:ascii="Sylfaen" w:hAnsi="Sylfaen" w:cs="Sylfaen"/>
                <w:sz w:val="20"/>
                <w:szCs w:val="20"/>
              </w:rPr>
              <w:t>հնարավորության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կազմի</w:t>
            </w:r>
            <w:r w:rsidRPr="00B24350">
              <w:rPr>
                <w:sz w:val="20"/>
                <w:szCs w:val="20"/>
              </w:rPr>
              <w:t xml:space="preserve"> </w:t>
            </w:r>
            <w:r w:rsidRPr="00B24350">
              <w:rPr>
                <w:rFonts w:ascii="Sylfaen" w:hAnsi="Sylfaen" w:cs="Sylfaen"/>
                <w:sz w:val="20"/>
                <w:szCs w:val="20"/>
              </w:rPr>
              <w:t>մեջ</w:t>
            </w:r>
            <w:r w:rsidRPr="00B24350">
              <w:rPr>
                <w:sz w:val="20"/>
                <w:szCs w:val="20"/>
              </w:rPr>
              <w:t xml:space="preserve"> </w:t>
            </w:r>
            <w:r w:rsidRPr="00B24350">
              <w:rPr>
                <w:rFonts w:ascii="Sylfaen" w:hAnsi="Sylfaen" w:cs="Sylfaen"/>
                <w:sz w:val="20"/>
                <w:szCs w:val="20"/>
              </w:rPr>
              <w:t>չմտնող</w:t>
            </w:r>
            <w:r w:rsidRPr="00B24350">
              <w:rPr>
                <w:sz w:val="20"/>
                <w:szCs w:val="20"/>
              </w:rPr>
              <w:t xml:space="preserve"> </w:t>
            </w:r>
            <w:r w:rsidRPr="00B24350">
              <w:rPr>
                <w:rFonts w:ascii="Sylfaen" w:hAnsi="Sylfaen" w:cs="Sylfaen"/>
                <w:sz w:val="20"/>
                <w:szCs w:val="20"/>
              </w:rPr>
              <w:t>այլ</w:t>
            </w:r>
            <w:r w:rsidRPr="00B24350">
              <w:rPr>
                <w:sz w:val="20"/>
                <w:szCs w:val="20"/>
              </w:rPr>
              <w:t xml:space="preserve"> </w:t>
            </w:r>
            <w:r w:rsidRPr="00B24350">
              <w:rPr>
                <w:rFonts w:ascii="Sylfaen" w:hAnsi="Sylfaen" w:cs="Sylfaen"/>
                <w:sz w:val="20"/>
                <w:szCs w:val="20"/>
              </w:rPr>
              <w:t>ակտիվներից</w:t>
            </w:r>
            <w:r w:rsidRPr="00B24350">
              <w:rPr>
                <w:sz w:val="20"/>
                <w:szCs w:val="20"/>
              </w:rPr>
              <w:t xml:space="preserve"> </w:t>
            </w:r>
            <w:r w:rsidRPr="00B24350">
              <w:rPr>
                <w:rFonts w:ascii="Sylfaen" w:hAnsi="Sylfaen" w:cs="Sylfaen"/>
                <w:sz w:val="20"/>
                <w:szCs w:val="20"/>
              </w:rPr>
              <w:t>առանձին</w:t>
            </w:r>
            <w:r w:rsidRPr="00B24350">
              <w:rPr>
                <w:sz w:val="20"/>
                <w:szCs w:val="20"/>
              </w:rPr>
              <w:t xml:space="preserve">, </w:t>
            </w:r>
            <w:r w:rsidRPr="00B24350">
              <w:rPr>
                <w:rFonts w:ascii="Sylfaen" w:hAnsi="Sylfaen" w:cs="Sylfaen"/>
                <w:sz w:val="20"/>
                <w:szCs w:val="20"/>
              </w:rPr>
              <w:t>սակայն</w:t>
            </w:r>
            <w:r w:rsidRPr="00B24350">
              <w:rPr>
                <w:sz w:val="20"/>
                <w:szCs w:val="20"/>
              </w:rPr>
              <w:t xml:space="preserve"> </w:t>
            </w:r>
            <w:r w:rsidRPr="00B24350">
              <w:rPr>
                <w:rFonts w:ascii="Sylfaen" w:hAnsi="Sylfaen" w:cs="Sylfaen"/>
                <w:sz w:val="20"/>
                <w:szCs w:val="20"/>
              </w:rPr>
              <w:t>որոնք</w:t>
            </w:r>
            <w:r w:rsidRPr="00B24350">
              <w:rPr>
                <w:sz w:val="20"/>
                <w:szCs w:val="20"/>
              </w:rPr>
              <w:t xml:space="preserve"> </w:t>
            </w:r>
            <w:r w:rsidRPr="00B24350">
              <w:rPr>
                <w:rFonts w:ascii="Sylfaen" w:hAnsi="Sylfaen" w:cs="Sylfaen"/>
                <w:sz w:val="20"/>
                <w:szCs w:val="20"/>
              </w:rPr>
              <w:t>ներգրավված</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գույքի</w:t>
            </w:r>
            <w:r w:rsidRPr="00B24350">
              <w:rPr>
                <w:sz w:val="20"/>
                <w:szCs w:val="20"/>
              </w:rPr>
              <w:t xml:space="preserve"> </w:t>
            </w:r>
            <w:r w:rsidRPr="00B24350">
              <w:rPr>
                <w:rFonts w:ascii="Sylfaen" w:hAnsi="Sylfaen" w:cs="Sylfaen"/>
                <w:sz w:val="20"/>
                <w:szCs w:val="20"/>
              </w:rPr>
              <w:t>ընթացիկ</w:t>
            </w:r>
            <w:r w:rsidRPr="00B24350">
              <w:rPr>
                <w:sz w:val="20"/>
                <w:szCs w:val="20"/>
              </w:rPr>
              <w:t xml:space="preserve"> </w:t>
            </w:r>
            <w:r w:rsidRPr="00B24350">
              <w:rPr>
                <w:rFonts w:ascii="Sylfaen" w:hAnsi="Sylfaen" w:cs="Sylfaen"/>
                <w:sz w:val="20"/>
                <w:szCs w:val="20"/>
              </w:rPr>
              <w:t>օգտագործման</w:t>
            </w:r>
            <w:r w:rsidRPr="00B24350">
              <w:rPr>
                <w:sz w:val="20"/>
                <w:szCs w:val="20"/>
              </w:rPr>
              <w:t xml:space="preserve"> </w:t>
            </w:r>
            <w:r w:rsidRPr="00B24350">
              <w:rPr>
                <w:rFonts w:ascii="Sylfaen" w:hAnsi="Sylfaen" w:cs="Sylfaen"/>
                <w:sz w:val="20"/>
                <w:szCs w:val="20"/>
              </w:rPr>
              <w:t>մեջ</w:t>
            </w:r>
            <w:r w:rsidRPr="00B24350">
              <w:rPr>
                <w:sz w:val="20"/>
                <w:szCs w:val="20"/>
              </w:rPr>
              <w:t>:</w:t>
            </w:r>
          </w:p>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Բաժնետոմսերի</w:t>
            </w:r>
            <w:r w:rsidRPr="00B24350">
              <w:rPr>
                <w:sz w:val="20"/>
                <w:szCs w:val="20"/>
              </w:rPr>
              <w:t xml:space="preserve">/ </w:t>
            </w:r>
            <w:r w:rsidRPr="00B24350">
              <w:rPr>
                <w:rFonts w:ascii="Sylfaen" w:hAnsi="Sylfaen" w:cs="Sylfaen"/>
                <w:sz w:val="20"/>
                <w:szCs w:val="20"/>
              </w:rPr>
              <w:t>փայերի</w:t>
            </w:r>
            <w:r w:rsidRPr="00B24350">
              <w:rPr>
                <w:sz w:val="20"/>
                <w:szCs w:val="20"/>
              </w:rPr>
              <w:t xml:space="preserve">/ </w:t>
            </w:r>
            <w:r w:rsidRPr="00B24350">
              <w:rPr>
                <w:rFonts w:ascii="Sylfaen" w:hAnsi="Sylfaen" w:cs="Sylfaen"/>
                <w:sz w:val="20"/>
                <w:szCs w:val="20"/>
              </w:rPr>
              <w:t>գույքային</w:t>
            </w:r>
            <w:r w:rsidRPr="00B24350">
              <w:rPr>
                <w:sz w:val="20"/>
                <w:szCs w:val="20"/>
              </w:rPr>
              <w:t xml:space="preserve"> </w:t>
            </w:r>
            <w:r w:rsidRPr="00B24350">
              <w:rPr>
                <w:rFonts w:ascii="Sylfaen" w:hAnsi="Sylfaen" w:cs="Sylfaen"/>
                <w:sz w:val="20"/>
                <w:szCs w:val="20"/>
              </w:rPr>
              <w:t>համալիրի</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մի</w:t>
            </w:r>
            <w:r w:rsidRPr="00B24350">
              <w:rPr>
                <w:sz w:val="20"/>
                <w:szCs w:val="20"/>
              </w:rPr>
              <w:t xml:space="preserve"> </w:t>
            </w:r>
            <w:r w:rsidRPr="00B24350">
              <w:rPr>
                <w:rFonts w:ascii="Sylfaen" w:hAnsi="Sylfaen" w:cs="Sylfaen"/>
                <w:sz w:val="20"/>
                <w:szCs w:val="20"/>
              </w:rPr>
              <w:t>մասի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ընկերությունների</w:t>
            </w:r>
            <w:r w:rsidRPr="00B24350">
              <w:rPr>
                <w:sz w:val="20"/>
                <w:szCs w:val="20"/>
              </w:rPr>
              <w:t xml:space="preserve"> </w:t>
            </w:r>
            <w:r w:rsidRPr="00B24350">
              <w:rPr>
                <w:rFonts w:ascii="Sylfaen" w:hAnsi="Sylfaen" w:cs="Sylfaen"/>
                <w:sz w:val="20"/>
                <w:szCs w:val="20"/>
              </w:rPr>
              <w:t>ֆինանսական</w:t>
            </w:r>
            <w:r w:rsidRPr="00B24350">
              <w:rPr>
                <w:sz w:val="20"/>
                <w:szCs w:val="20"/>
              </w:rPr>
              <w:t xml:space="preserve"> </w:t>
            </w:r>
            <w:r w:rsidRPr="00B24350">
              <w:rPr>
                <w:rFonts w:ascii="Sylfaen" w:hAnsi="Sylfaen" w:cs="Sylfaen"/>
                <w:sz w:val="20"/>
                <w:szCs w:val="20"/>
              </w:rPr>
              <w:t>վիճակի</w:t>
            </w:r>
            <w:r w:rsidRPr="00B24350">
              <w:rPr>
                <w:sz w:val="20"/>
                <w:szCs w:val="20"/>
              </w:rPr>
              <w:t xml:space="preserve"> /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հետադարձ</w:t>
            </w:r>
            <w:r w:rsidRPr="00B24350">
              <w:rPr>
                <w:sz w:val="20"/>
                <w:szCs w:val="20"/>
              </w:rPr>
              <w:t xml:space="preserve"> </w:t>
            </w:r>
            <w:r w:rsidRPr="00B24350">
              <w:rPr>
                <w:rFonts w:ascii="Sylfaen" w:hAnsi="Sylfaen" w:cs="Sylfaen"/>
                <w:sz w:val="20"/>
                <w:szCs w:val="20"/>
              </w:rPr>
              <w:t>եկամտաբերության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w:t>
            </w:r>
          </w:p>
        </w:tc>
      </w:tr>
      <w:tr w:rsidR="00174793" w:rsidRPr="009F1392" w:rsidTr="00773A5B">
        <w:trPr>
          <w:trHeight w:val="1502"/>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lang w:val="hy-AM"/>
              </w:rPr>
            </w:pPr>
            <w:r w:rsidRPr="00B24350">
              <w:rPr>
                <w:rFonts w:ascii="Sylfaen" w:hAnsi="Sylfaen" w:cs="Sylfaen"/>
                <w:sz w:val="20"/>
                <w:szCs w:val="20"/>
              </w:rPr>
              <w:t>Գ</w:t>
            </w:r>
            <w:r w:rsidRPr="00B24350">
              <w:rPr>
                <w:rFonts w:ascii="Sylfaen" w:hAnsi="Sylfaen" w:cs="Sylfaen"/>
                <w:sz w:val="20"/>
                <w:szCs w:val="20"/>
                <w:lang w:val="hy-AM"/>
              </w:rPr>
              <w:t>նահատման</w:t>
            </w:r>
            <w:r w:rsidRPr="00B24350">
              <w:rPr>
                <w:sz w:val="20"/>
                <w:szCs w:val="20"/>
                <w:lang w:val="hy-AM"/>
              </w:rPr>
              <w:t xml:space="preserve"> </w:t>
            </w:r>
            <w:r w:rsidRPr="00B24350">
              <w:rPr>
                <w:rFonts w:ascii="Sylfaen" w:hAnsi="Sylfaen" w:cs="Sylfaen"/>
                <w:sz w:val="20"/>
                <w:szCs w:val="20"/>
                <w:lang w:val="hy-AM"/>
              </w:rPr>
              <w:t>օբյեկտ</w:t>
            </w:r>
            <w:r w:rsidRPr="00B24350">
              <w:rPr>
                <w:rFonts w:ascii="Sylfaen" w:hAnsi="Sylfaen" w:cs="Sylfaen"/>
                <w:sz w:val="20"/>
                <w:szCs w:val="20"/>
              </w:rPr>
              <w:t>ին</w:t>
            </w:r>
            <w:r w:rsidRPr="00B24350">
              <w:rPr>
                <w:sz w:val="20"/>
                <w:szCs w:val="20"/>
              </w:rPr>
              <w:t xml:space="preserve"> </w:t>
            </w:r>
            <w:r w:rsidRPr="00B24350">
              <w:rPr>
                <w:rFonts w:ascii="Sylfaen" w:hAnsi="Sylfaen" w:cs="Sylfaen"/>
                <w:sz w:val="20"/>
                <w:szCs w:val="20"/>
              </w:rPr>
              <w:t>համապատասխանող</w:t>
            </w:r>
            <w:r w:rsidRPr="00B24350">
              <w:rPr>
                <w:sz w:val="20"/>
                <w:szCs w:val="20"/>
              </w:rPr>
              <w:t xml:space="preserve"> </w:t>
            </w:r>
            <w:r w:rsidRPr="00B24350">
              <w:rPr>
                <w:rFonts w:ascii="Sylfaen" w:hAnsi="Sylfaen" w:cs="Sylfaen"/>
                <w:sz w:val="20"/>
                <w:szCs w:val="20"/>
                <w:lang w:val="hy-AM"/>
              </w:rPr>
              <w:t>շուկայի</w:t>
            </w:r>
            <w:r w:rsidRPr="00B24350">
              <w:rPr>
                <w:sz w:val="20"/>
                <w:szCs w:val="20"/>
                <w:lang w:val="hy-AM"/>
              </w:rPr>
              <w:t xml:space="preserve"> </w:t>
            </w:r>
            <w:r w:rsidRPr="00B24350">
              <w:rPr>
                <w:rFonts w:ascii="Sylfaen" w:hAnsi="Sylfaen" w:cs="Sylfaen"/>
                <w:sz w:val="20"/>
                <w:szCs w:val="20"/>
                <w:lang w:val="hy-AM"/>
              </w:rPr>
              <w:t>բնութագիրը</w:t>
            </w:r>
            <w:r w:rsidRPr="00B24350">
              <w:rPr>
                <w:sz w:val="20"/>
                <w:szCs w:val="20"/>
                <w:lang w:val="hy-AM"/>
              </w:rPr>
              <w:t xml:space="preserve">, </w:t>
            </w:r>
            <w:r w:rsidRPr="00B24350">
              <w:rPr>
                <w:rFonts w:ascii="Sylfaen" w:hAnsi="Sylfaen" w:cs="Sylfaen"/>
                <w:sz w:val="20"/>
                <w:szCs w:val="20"/>
                <w:lang w:val="hy-AM"/>
              </w:rPr>
              <w:t>գնահատվող</w:t>
            </w:r>
            <w:r w:rsidRPr="00B24350">
              <w:rPr>
                <w:sz w:val="20"/>
                <w:szCs w:val="20"/>
                <w:lang w:val="hy-AM"/>
              </w:rPr>
              <w:t xml:space="preserve"> </w:t>
            </w:r>
            <w:r w:rsidRPr="00B24350">
              <w:rPr>
                <w:rFonts w:ascii="Sylfaen" w:hAnsi="Sylfaen" w:cs="Sylfaen"/>
                <w:sz w:val="20"/>
                <w:szCs w:val="20"/>
                <w:lang w:val="hy-AM"/>
              </w:rPr>
              <w:t>օբյեկտին</w:t>
            </w:r>
            <w:r w:rsidRPr="00B24350">
              <w:rPr>
                <w:sz w:val="20"/>
                <w:szCs w:val="20"/>
                <w:lang w:val="hy-AM"/>
              </w:rPr>
              <w:t xml:space="preserve"> </w:t>
            </w:r>
            <w:r w:rsidRPr="00B24350">
              <w:rPr>
                <w:rFonts w:ascii="Sylfaen" w:hAnsi="Sylfaen" w:cs="Sylfaen"/>
                <w:sz w:val="20"/>
                <w:szCs w:val="20"/>
                <w:lang w:val="hy-AM"/>
              </w:rPr>
              <w:t>համանման</w:t>
            </w:r>
            <w:r w:rsidRPr="00B24350">
              <w:rPr>
                <w:sz w:val="20"/>
                <w:szCs w:val="20"/>
                <w:lang w:val="hy-AM"/>
              </w:rPr>
              <w:t xml:space="preserve"> </w:t>
            </w:r>
            <w:r w:rsidRPr="00B24350">
              <w:rPr>
                <w:rFonts w:ascii="Sylfaen" w:hAnsi="Sylfaen" w:cs="Sylfaen"/>
                <w:sz w:val="20"/>
                <w:szCs w:val="20"/>
                <w:lang w:val="hy-AM"/>
              </w:rPr>
              <w:t>օբյեկտների</w:t>
            </w:r>
            <w:r w:rsidRPr="00B24350">
              <w:rPr>
                <w:sz w:val="20"/>
                <w:szCs w:val="20"/>
                <w:lang w:val="hy-AM"/>
              </w:rPr>
              <w:t xml:space="preserve"> </w:t>
            </w:r>
            <w:r w:rsidRPr="00B24350">
              <w:rPr>
                <w:rFonts w:ascii="Sylfaen" w:hAnsi="Sylfaen" w:cs="Sylfaen"/>
                <w:sz w:val="20"/>
                <w:szCs w:val="20"/>
                <w:lang w:val="hy-AM"/>
              </w:rPr>
              <w:t>նկատմամբ</w:t>
            </w:r>
            <w:r w:rsidRPr="00B24350">
              <w:rPr>
                <w:sz w:val="20"/>
                <w:szCs w:val="20"/>
                <w:lang w:val="hy-AM"/>
              </w:rPr>
              <w:t xml:space="preserve"> </w:t>
            </w:r>
            <w:r w:rsidRPr="00B24350">
              <w:rPr>
                <w:rFonts w:ascii="Sylfaen" w:hAnsi="Sylfaen" w:cs="Sylfaen"/>
                <w:sz w:val="20"/>
                <w:szCs w:val="20"/>
                <w:lang w:val="hy-AM"/>
              </w:rPr>
              <w:t>պահանջարկի</w:t>
            </w:r>
            <w:r w:rsidRPr="00B24350">
              <w:rPr>
                <w:sz w:val="20"/>
                <w:szCs w:val="20"/>
                <w:lang w:val="hy-AM"/>
              </w:rPr>
              <w:t xml:space="preserve"> </w:t>
            </w:r>
            <w:r w:rsidRPr="00B24350">
              <w:rPr>
                <w:rFonts w:ascii="Sylfaen" w:hAnsi="Sylfaen" w:cs="Sylfaen"/>
                <w:sz w:val="20"/>
                <w:szCs w:val="20"/>
                <w:lang w:val="hy-AM"/>
              </w:rPr>
              <w:t>և</w:t>
            </w:r>
            <w:r w:rsidRPr="00B24350">
              <w:rPr>
                <w:sz w:val="20"/>
                <w:szCs w:val="20"/>
                <w:lang w:val="hy-AM"/>
              </w:rPr>
              <w:t xml:space="preserve"> </w:t>
            </w:r>
            <w:r w:rsidRPr="00B24350">
              <w:rPr>
                <w:rFonts w:ascii="Sylfaen" w:hAnsi="Sylfaen" w:cs="Sylfaen"/>
                <w:sz w:val="20"/>
                <w:szCs w:val="20"/>
                <w:lang w:val="hy-AM"/>
              </w:rPr>
              <w:t>առաջարկի</w:t>
            </w:r>
            <w:r w:rsidRPr="00B24350">
              <w:rPr>
                <w:sz w:val="20"/>
                <w:szCs w:val="20"/>
                <w:lang w:val="hy-AM"/>
              </w:rPr>
              <w:t xml:space="preserve"> </w:t>
            </w:r>
            <w:r w:rsidRPr="00B24350">
              <w:rPr>
                <w:rFonts w:ascii="Sylfaen" w:hAnsi="Sylfaen" w:cs="Sylfaen"/>
                <w:sz w:val="20"/>
                <w:szCs w:val="20"/>
                <w:lang w:val="hy-AM"/>
              </w:rPr>
              <w:t>բնութագիրը</w:t>
            </w:r>
            <w:r w:rsidRPr="00B24350">
              <w:rPr>
                <w:sz w:val="20"/>
                <w:szCs w:val="20"/>
                <w:lang w:val="hy-AM"/>
              </w:rPr>
              <w:t xml:space="preserve">, </w:t>
            </w:r>
            <w:r w:rsidRPr="00B24350">
              <w:rPr>
                <w:rFonts w:ascii="Sylfaen" w:hAnsi="Sylfaen" w:cs="Sylfaen"/>
                <w:sz w:val="20"/>
                <w:szCs w:val="20"/>
                <w:lang w:val="hy-AM"/>
              </w:rPr>
              <w:t>վաճառքի</w:t>
            </w:r>
            <w:r w:rsidRPr="00B24350">
              <w:rPr>
                <w:sz w:val="20"/>
                <w:szCs w:val="20"/>
                <w:lang w:val="hy-AM"/>
              </w:rPr>
              <w:t xml:space="preserve">/ </w:t>
            </w:r>
            <w:r w:rsidRPr="00B24350">
              <w:rPr>
                <w:rFonts w:ascii="Sylfaen" w:hAnsi="Sylfaen" w:cs="Sylfaen"/>
                <w:sz w:val="20"/>
                <w:szCs w:val="20"/>
                <w:lang w:val="hy-AM"/>
              </w:rPr>
              <w:t>վարձակալության</w:t>
            </w:r>
            <w:r w:rsidRPr="00B24350">
              <w:rPr>
                <w:sz w:val="20"/>
                <w:szCs w:val="20"/>
                <w:lang w:val="hy-AM"/>
              </w:rPr>
              <w:t xml:space="preserve"> </w:t>
            </w:r>
            <w:r w:rsidRPr="00B24350">
              <w:rPr>
                <w:rFonts w:ascii="Sylfaen" w:hAnsi="Sylfaen" w:cs="Sylfaen"/>
                <w:sz w:val="20"/>
                <w:szCs w:val="20"/>
                <w:lang w:val="hy-AM"/>
              </w:rPr>
              <w:t>գնային</w:t>
            </w:r>
            <w:r w:rsidRPr="00B24350">
              <w:rPr>
                <w:sz w:val="20"/>
                <w:szCs w:val="20"/>
                <w:lang w:val="hy-AM"/>
              </w:rPr>
              <w:t xml:space="preserve"> </w:t>
            </w:r>
            <w:r w:rsidRPr="00B24350">
              <w:rPr>
                <w:rFonts w:ascii="Sylfaen" w:hAnsi="Sylfaen" w:cs="Sylfaen"/>
                <w:sz w:val="20"/>
                <w:szCs w:val="20"/>
                <w:lang w:val="hy-AM"/>
              </w:rPr>
              <w:t>պարամետրերը</w:t>
            </w:r>
            <w:r w:rsidRPr="00B24350">
              <w:rPr>
                <w:sz w:val="20"/>
                <w:szCs w:val="20"/>
                <w:lang w:val="hy-AM"/>
              </w:rPr>
              <w:t xml:space="preserve">, </w:t>
            </w:r>
            <w:r w:rsidRPr="00B24350">
              <w:rPr>
                <w:rFonts w:ascii="Sylfaen" w:hAnsi="Sylfaen" w:cs="Sylfaen"/>
                <w:sz w:val="20"/>
                <w:szCs w:val="20"/>
                <w:lang w:val="hy-AM"/>
              </w:rPr>
              <w:t>որոնք</w:t>
            </w:r>
            <w:r w:rsidRPr="00B24350">
              <w:rPr>
                <w:sz w:val="20"/>
                <w:szCs w:val="20"/>
                <w:lang w:val="hy-AM"/>
              </w:rPr>
              <w:t xml:space="preserve"> </w:t>
            </w:r>
            <w:r w:rsidRPr="00B24350">
              <w:rPr>
                <w:rFonts w:ascii="Sylfaen" w:hAnsi="Sylfaen" w:cs="Sylfaen"/>
                <w:sz w:val="20"/>
                <w:szCs w:val="20"/>
                <w:lang w:val="hy-AM"/>
              </w:rPr>
              <w:t>ձևավորվել</w:t>
            </w:r>
            <w:r w:rsidRPr="00B24350">
              <w:rPr>
                <w:sz w:val="20"/>
                <w:szCs w:val="20"/>
                <w:lang w:val="hy-AM"/>
              </w:rPr>
              <w:t xml:space="preserve"> </w:t>
            </w:r>
            <w:r w:rsidRPr="00B24350">
              <w:rPr>
                <w:rFonts w:ascii="Sylfaen" w:hAnsi="Sylfaen" w:cs="Sylfaen"/>
                <w:sz w:val="20"/>
                <w:szCs w:val="20"/>
                <w:lang w:val="hy-AM"/>
              </w:rPr>
              <w:t>են</w:t>
            </w:r>
            <w:r w:rsidRPr="00B24350">
              <w:rPr>
                <w:sz w:val="20"/>
                <w:szCs w:val="20"/>
                <w:lang w:val="hy-AM"/>
              </w:rPr>
              <w:t xml:space="preserve"> </w:t>
            </w:r>
            <w:r w:rsidRPr="00B24350">
              <w:rPr>
                <w:rFonts w:ascii="Sylfaen" w:hAnsi="Sylfaen" w:cs="Sylfaen"/>
                <w:sz w:val="20"/>
                <w:szCs w:val="20"/>
                <w:lang w:val="hy-AM"/>
              </w:rPr>
              <w:t>շուկայում</w:t>
            </w:r>
            <w:r w:rsidRPr="00B24350">
              <w:rPr>
                <w:sz w:val="20"/>
                <w:szCs w:val="20"/>
                <w:lang w:val="hy-AM"/>
              </w:rPr>
              <w:t xml:space="preserve"> (</w:t>
            </w:r>
            <w:r w:rsidRPr="00B24350">
              <w:rPr>
                <w:rFonts w:ascii="Sylfaen" w:hAnsi="Sylfaen" w:cs="Sylfaen"/>
                <w:sz w:val="20"/>
                <w:szCs w:val="20"/>
                <w:lang w:val="hy-AM"/>
              </w:rPr>
              <w:t>հիմնական</w:t>
            </w:r>
            <w:r w:rsidRPr="00B24350">
              <w:rPr>
                <w:sz w:val="20"/>
                <w:szCs w:val="20"/>
                <w:lang w:val="hy-AM"/>
              </w:rPr>
              <w:t xml:space="preserve"> </w:t>
            </w:r>
            <w:r w:rsidRPr="00B24350">
              <w:rPr>
                <w:rFonts w:ascii="Sylfaen" w:hAnsi="Sylfaen" w:cs="Sylfaen"/>
                <w:sz w:val="20"/>
                <w:szCs w:val="20"/>
                <w:lang w:val="hy-AM"/>
              </w:rPr>
              <w:t>հումքի</w:t>
            </w:r>
            <w:r w:rsidRPr="00B24350">
              <w:rPr>
                <w:sz w:val="20"/>
                <w:szCs w:val="20"/>
                <w:lang w:val="hy-AM"/>
              </w:rPr>
              <w:t xml:space="preserve"> </w:t>
            </w:r>
            <w:r w:rsidRPr="00B24350">
              <w:rPr>
                <w:rFonts w:ascii="Sylfaen" w:hAnsi="Sylfaen" w:cs="Sylfaen"/>
                <w:sz w:val="20"/>
                <w:szCs w:val="20"/>
                <w:lang w:val="hy-AM"/>
              </w:rPr>
              <w:t>և</w:t>
            </w:r>
            <w:r w:rsidRPr="00B24350">
              <w:rPr>
                <w:sz w:val="20"/>
                <w:szCs w:val="20"/>
                <w:lang w:val="hy-AM"/>
              </w:rPr>
              <w:t xml:space="preserve"> </w:t>
            </w:r>
            <w:r w:rsidRPr="00B24350">
              <w:rPr>
                <w:rFonts w:ascii="Sylfaen" w:hAnsi="Sylfaen" w:cs="Sylfaen"/>
                <w:sz w:val="20"/>
                <w:szCs w:val="20"/>
                <w:lang w:val="hy-AM"/>
              </w:rPr>
              <w:t>արտադրանքի</w:t>
            </w:r>
            <w:r w:rsidRPr="00B24350">
              <w:rPr>
                <w:sz w:val="20"/>
                <w:szCs w:val="20"/>
                <w:lang w:val="hy-AM"/>
              </w:rPr>
              <w:t xml:space="preserve">, </w:t>
            </w:r>
            <w:r w:rsidRPr="00B24350">
              <w:rPr>
                <w:rFonts w:ascii="Sylfaen" w:hAnsi="Sylfaen" w:cs="Sylfaen"/>
                <w:sz w:val="20"/>
                <w:szCs w:val="20"/>
                <w:lang w:val="hy-AM"/>
              </w:rPr>
              <w:t>եթե</w:t>
            </w:r>
            <w:r w:rsidRPr="00B24350">
              <w:rPr>
                <w:sz w:val="20"/>
                <w:szCs w:val="20"/>
                <w:lang w:val="hy-AM"/>
              </w:rPr>
              <w:t xml:space="preserve"> </w:t>
            </w:r>
            <w:r w:rsidRPr="00B24350">
              <w:rPr>
                <w:rFonts w:ascii="Sylfaen" w:hAnsi="Sylfaen" w:cs="Sylfaen"/>
                <w:sz w:val="20"/>
                <w:szCs w:val="20"/>
                <w:lang w:val="hy-AM"/>
              </w:rPr>
              <w:t>որպես</w:t>
            </w:r>
            <w:r w:rsidRPr="00B24350">
              <w:rPr>
                <w:sz w:val="20"/>
                <w:szCs w:val="20"/>
                <w:lang w:val="hy-AM"/>
              </w:rPr>
              <w:t xml:space="preserve"> </w:t>
            </w:r>
            <w:r w:rsidRPr="00B24350">
              <w:rPr>
                <w:rFonts w:ascii="Sylfaen" w:hAnsi="Sylfaen" w:cs="Sylfaen"/>
                <w:sz w:val="20"/>
                <w:szCs w:val="20"/>
                <w:lang w:val="hy-AM"/>
              </w:rPr>
              <w:t>գնահատման</w:t>
            </w:r>
            <w:r w:rsidRPr="00B24350">
              <w:rPr>
                <w:sz w:val="20"/>
                <w:szCs w:val="20"/>
                <w:lang w:val="hy-AM"/>
              </w:rPr>
              <w:t xml:space="preserve"> </w:t>
            </w:r>
            <w:r w:rsidRPr="00B24350">
              <w:rPr>
                <w:rFonts w:ascii="Sylfaen" w:hAnsi="Sylfaen" w:cs="Sylfaen"/>
                <w:sz w:val="20"/>
                <w:szCs w:val="20"/>
                <w:lang w:val="hy-AM"/>
              </w:rPr>
              <w:t>օբյեկտ</w:t>
            </w:r>
            <w:r w:rsidRPr="00B24350">
              <w:rPr>
                <w:sz w:val="20"/>
                <w:szCs w:val="20"/>
                <w:lang w:val="hy-AM"/>
              </w:rPr>
              <w:t xml:space="preserve"> </w:t>
            </w:r>
            <w:r w:rsidRPr="00B24350">
              <w:rPr>
                <w:rFonts w:ascii="Sylfaen" w:hAnsi="Sylfaen" w:cs="Sylfaen"/>
                <w:sz w:val="20"/>
                <w:szCs w:val="20"/>
                <w:lang w:val="hy-AM"/>
              </w:rPr>
              <w:t>է</w:t>
            </w:r>
            <w:r w:rsidRPr="00B24350">
              <w:rPr>
                <w:sz w:val="20"/>
                <w:szCs w:val="20"/>
                <w:lang w:val="hy-AM"/>
              </w:rPr>
              <w:t xml:space="preserve"> </w:t>
            </w:r>
            <w:r w:rsidRPr="00B24350">
              <w:rPr>
                <w:rFonts w:ascii="Sylfaen" w:hAnsi="Sylfaen" w:cs="Sylfaen"/>
                <w:sz w:val="20"/>
                <w:szCs w:val="20"/>
                <w:lang w:val="hy-AM"/>
              </w:rPr>
              <w:t>հանդես</w:t>
            </w:r>
            <w:r w:rsidRPr="00B24350">
              <w:rPr>
                <w:sz w:val="20"/>
                <w:szCs w:val="20"/>
                <w:lang w:val="hy-AM"/>
              </w:rPr>
              <w:t xml:space="preserve"> </w:t>
            </w:r>
            <w:r w:rsidRPr="00B24350">
              <w:rPr>
                <w:rFonts w:ascii="Sylfaen" w:hAnsi="Sylfaen" w:cs="Sylfaen"/>
                <w:sz w:val="20"/>
                <w:szCs w:val="20"/>
                <w:lang w:val="hy-AM"/>
              </w:rPr>
              <w:t>գալից</w:t>
            </w:r>
            <w:r w:rsidRPr="00B24350">
              <w:rPr>
                <w:sz w:val="20"/>
                <w:szCs w:val="20"/>
                <w:lang w:val="hy-AM"/>
              </w:rPr>
              <w:t xml:space="preserve"> </w:t>
            </w:r>
            <w:r w:rsidRPr="00B24350">
              <w:rPr>
                <w:rFonts w:ascii="Sylfaen" w:hAnsi="Sylfaen" w:cs="Sylfaen"/>
                <w:sz w:val="20"/>
                <w:szCs w:val="20"/>
                <w:lang w:val="hy-AM"/>
              </w:rPr>
              <w:t>ընկերությունը</w:t>
            </w:r>
            <w:r w:rsidRPr="00B24350">
              <w:rPr>
                <w:sz w:val="20"/>
                <w:szCs w:val="20"/>
                <w:lang w:val="hy-AM"/>
              </w:rPr>
              <w:t xml:space="preserve">/ </w:t>
            </w:r>
            <w:r w:rsidRPr="00B24350">
              <w:rPr>
                <w:rFonts w:ascii="Sylfaen" w:hAnsi="Sylfaen" w:cs="Sylfaen"/>
                <w:sz w:val="20"/>
                <w:szCs w:val="20"/>
                <w:lang w:val="hy-AM"/>
              </w:rPr>
              <w:t>գույքային</w:t>
            </w:r>
            <w:r w:rsidRPr="00B24350">
              <w:rPr>
                <w:sz w:val="20"/>
                <w:szCs w:val="20"/>
                <w:lang w:val="hy-AM"/>
              </w:rPr>
              <w:t xml:space="preserve"> </w:t>
            </w:r>
            <w:r w:rsidRPr="00B24350">
              <w:rPr>
                <w:rFonts w:ascii="Sylfaen" w:hAnsi="Sylfaen" w:cs="Sylfaen"/>
                <w:sz w:val="20"/>
                <w:szCs w:val="20"/>
                <w:lang w:val="hy-AM"/>
              </w:rPr>
              <w:t>համալիրը</w:t>
            </w:r>
            <w:r w:rsidRPr="00B24350">
              <w:rPr>
                <w:sz w:val="20"/>
                <w:szCs w:val="20"/>
                <w:lang w:val="hy-AM"/>
              </w:rPr>
              <w:t>):</w:t>
            </w:r>
          </w:p>
        </w:tc>
        <w:tc>
          <w:tcPr>
            <w:tcW w:w="6202" w:type="dxa"/>
            <w:vAlign w:val="center"/>
          </w:tcPr>
          <w:p w:rsidR="00174793" w:rsidRPr="00B24350" w:rsidRDefault="00174793" w:rsidP="00773A5B">
            <w:pPr>
              <w:tabs>
                <w:tab w:val="left" w:pos="90"/>
                <w:tab w:val="left" w:pos="180"/>
              </w:tabs>
              <w:ind w:left="113" w:right="89"/>
              <w:rPr>
                <w:sz w:val="20"/>
                <w:szCs w:val="20"/>
                <w:lang w:val="hy-AM"/>
              </w:rPr>
            </w:pPr>
            <w:r w:rsidRPr="00B24350">
              <w:rPr>
                <w:rFonts w:ascii="Sylfaen" w:hAnsi="Sylfaen" w:cs="Sylfaen"/>
                <w:sz w:val="20"/>
                <w:szCs w:val="20"/>
                <w:lang w:val="hy-AM"/>
              </w:rPr>
              <w:t>Պետք</w:t>
            </w:r>
            <w:r w:rsidRPr="00B24350">
              <w:rPr>
                <w:sz w:val="20"/>
                <w:szCs w:val="20"/>
                <w:lang w:val="hy-AM"/>
              </w:rPr>
              <w:t xml:space="preserve"> </w:t>
            </w:r>
            <w:r w:rsidRPr="00B24350">
              <w:rPr>
                <w:rFonts w:ascii="Sylfaen" w:hAnsi="Sylfaen" w:cs="Sylfaen"/>
                <w:sz w:val="20"/>
                <w:szCs w:val="20"/>
                <w:lang w:val="hy-AM"/>
              </w:rPr>
              <w:t>է</w:t>
            </w:r>
            <w:r w:rsidRPr="00B24350">
              <w:rPr>
                <w:sz w:val="20"/>
                <w:szCs w:val="20"/>
                <w:lang w:val="hy-AM"/>
              </w:rPr>
              <w:t xml:space="preserve"> </w:t>
            </w:r>
            <w:r w:rsidRPr="00B24350">
              <w:rPr>
                <w:rFonts w:ascii="Sylfaen" w:hAnsi="Sylfaen" w:cs="Sylfaen"/>
                <w:sz w:val="20"/>
                <w:szCs w:val="20"/>
                <w:lang w:val="hy-AM"/>
              </w:rPr>
              <w:t>բերվի</w:t>
            </w:r>
            <w:r w:rsidRPr="00B24350">
              <w:rPr>
                <w:sz w:val="20"/>
                <w:szCs w:val="20"/>
                <w:lang w:val="hy-AM"/>
              </w:rPr>
              <w:t xml:space="preserve"> </w:t>
            </w:r>
            <w:r w:rsidRPr="00B24350">
              <w:rPr>
                <w:rFonts w:ascii="Sylfaen" w:hAnsi="Sylfaen" w:cs="Sylfaen"/>
                <w:sz w:val="20"/>
                <w:szCs w:val="20"/>
                <w:lang w:val="hy-AM"/>
              </w:rPr>
              <w:t>հենց</w:t>
            </w:r>
            <w:r w:rsidRPr="00B24350">
              <w:rPr>
                <w:sz w:val="20"/>
                <w:szCs w:val="20"/>
                <w:lang w:val="hy-AM"/>
              </w:rPr>
              <w:t xml:space="preserve"> </w:t>
            </w:r>
            <w:r w:rsidRPr="00B24350">
              <w:rPr>
                <w:rFonts w:ascii="Sylfaen" w:hAnsi="Sylfaen" w:cs="Sylfaen"/>
                <w:sz w:val="20"/>
                <w:szCs w:val="20"/>
                <w:lang w:val="hy-AM"/>
              </w:rPr>
              <w:t>այն</w:t>
            </w:r>
            <w:r w:rsidRPr="00B24350">
              <w:rPr>
                <w:sz w:val="20"/>
                <w:szCs w:val="20"/>
                <w:lang w:val="hy-AM"/>
              </w:rPr>
              <w:t xml:space="preserve"> </w:t>
            </w:r>
            <w:r w:rsidRPr="00B24350">
              <w:rPr>
                <w:rFonts w:ascii="Sylfaen" w:hAnsi="Sylfaen" w:cs="Sylfaen"/>
                <w:sz w:val="20"/>
                <w:szCs w:val="20"/>
                <w:lang w:val="hy-AM"/>
              </w:rPr>
              <w:t>շուկայի</w:t>
            </w:r>
            <w:r w:rsidRPr="00B24350">
              <w:rPr>
                <w:sz w:val="20"/>
                <w:szCs w:val="20"/>
                <w:lang w:val="hy-AM"/>
              </w:rPr>
              <w:t xml:space="preserve"> </w:t>
            </w:r>
            <w:r w:rsidRPr="00B24350">
              <w:rPr>
                <w:rFonts w:ascii="Sylfaen" w:hAnsi="Sylfaen" w:cs="Sylfaen"/>
                <w:sz w:val="20"/>
                <w:szCs w:val="20"/>
                <w:lang w:val="hy-AM"/>
              </w:rPr>
              <w:t>սեգմենտի</w:t>
            </w:r>
            <w:r w:rsidRPr="00B24350">
              <w:rPr>
                <w:sz w:val="20"/>
                <w:szCs w:val="20"/>
                <w:lang w:val="hy-AM"/>
              </w:rPr>
              <w:t xml:space="preserve"> </w:t>
            </w:r>
            <w:r w:rsidRPr="00B24350">
              <w:rPr>
                <w:rFonts w:ascii="Sylfaen" w:hAnsi="Sylfaen" w:cs="Sylfaen"/>
                <w:sz w:val="20"/>
                <w:szCs w:val="20"/>
                <w:lang w:val="hy-AM"/>
              </w:rPr>
              <w:t>նկարագրությունը</w:t>
            </w:r>
            <w:r w:rsidRPr="00B24350">
              <w:rPr>
                <w:sz w:val="20"/>
                <w:szCs w:val="20"/>
                <w:lang w:val="hy-AM"/>
              </w:rPr>
              <w:t xml:space="preserve">, </w:t>
            </w:r>
            <w:r w:rsidRPr="00B24350">
              <w:rPr>
                <w:rFonts w:ascii="Sylfaen" w:hAnsi="Sylfaen" w:cs="Sylfaen"/>
                <w:sz w:val="20"/>
                <w:szCs w:val="20"/>
                <w:lang w:val="hy-AM"/>
              </w:rPr>
              <w:t>որին</w:t>
            </w:r>
            <w:r w:rsidRPr="00B24350">
              <w:rPr>
                <w:sz w:val="20"/>
                <w:szCs w:val="20"/>
                <w:lang w:val="hy-AM"/>
              </w:rPr>
              <w:t xml:space="preserve"> </w:t>
            </w:r>
            <w:r w:rsidRPr="00B24350">
              <w:rPr>
                <w:rFonts w:ascii="Sylfaen" w:hAnsi="Sylfaen" w:cs="Sylfaen"/>
                <w:sz w:val="20"/>
                <w:szCs w:val="20"/>
                <w:lang w:val="hy-AM"/>
              </w:rPr>
              <w:t>վերաբերում</w:t>
            </w:r>
            <w:r w:rsidRPr="00B24350">
              <w:rPr>
                <w:sz w:val="20"/>
                <w:szCs w:val="20"/>
                <w:lang w:val="hy-AM"/>
              </w:rPr>
              <w:t xml:space="preserve"> </w:t>
            </w:r>
            <w:r w:rsidRPr="00B24350">
              <w:rPr>
                <w:rFonts w:ascii="Sylfaen" w:hAnsi="Sylfaen" w:cs="Sylfaen"/>
                <w:sz w:val="20"/>
                <w:szCs w:val="20"/>
                <w:lang w:val="hy-AM"/>
              </w:rPr>
              <w:t>է</w:t>
            </w:r>
            <w:r w:rsidRPr="00B24350">
              <w:rPr>
                <w:sz w:val="20"/>
                <w:szCs w:val="20"/>
                <w:lang w:val="hy-AM"/>
              </w:rPr>
              <w:t xml:space="preserve"> </w:t>
            </w:r>
            <w:r w:rsidRPr="00B24350">
              <w:rPr>
                <w:rFonts w:ascii="Sylfaen" w:hAnsi="Sylfaen" w:cs="Sylfaen"/>
                <w:sz w:val="20"/>
                <w:szCs w:val="20"/>
                <w:lang w:val="hy-AM"/>
              </w:rPr>
              <w:t>գնահատման</w:t>
            </w:r>
            <w:r w:rsidRPr="00B24350">
              <w:rPr>
                <w:sz w:val="20"/>
                <w:szCs w:val="20"/>
                <w:lang w:val="hy-AM"/>
              </w:rPr>
              <w:t xml:space="preserve"> </w:t>
            </w:r>
            <w:r w:rsidRPr="00B24350">
              <w:rPr>
                <w:rFonts w:ascii="Sylfaen" w:hAnsi="Sylfaen" w:cs="Sylfaen"/>
                <w:sz w:val="20"/>
                <w:szCs w:val="20"/>
                <w:lang w:val="hy-AM"/>
              </w:rPr>
              <w:t>օբյեկտը</w:t>
            </w:r>
            <w:r w:rsidRPr="00B24350">
              <w:rPr>
                <w:sz w:val="20"/>
                <w:szCs w:val="20"/>
                <w:lang w:val="hy-AM"/>
              </w:rPr>
              <w:t xml:space="preserve">: </w:t>
            </w:r>
            <w:r w:rsidRPr="00B24350">
              <w:rPr>
                <w:rFonts w:ascii="Sylfaen" w:hAnsi="Sylfaen" w:cs="Sylfaen"/>
                <w:sz w:val="20"/>
                <w:szCs w:val="20"/>
                <w:lang w:val="hy-AM"/>
              </w:rPr>
              <w:t>Նկարագրության</w:t>
            </w:r>
            <w:r w:rsidRPr="00B24350">
              <w:rPr>
                <w:sz w:val="20"/>
                <w:szCs w:val="20"/>
                <w:lang w:val="hy-AM"/>
              </w:rPr>
              <w:t xml:space="preserve"> </w:t>
            </w:r>
            <w:r w:rsidRPr="00B24350">
              <w:rPr>
                <w:rFonts w:ascii="Sylfaen" w:hAnsi="Sylfaen" w:cs="Sylfaen"/>
                <w:sz w:val="20"/>
                <w:szCs w:val="20"/>
                <w:lang w:val="hy-AM"/>
              </w:rPr>
              <w:t>մեջ</w:t>
            </w:r>
            <w:r w:rsidRPr="00B24350">
              <w:rPr>
                <w:sz w:val="20"/>
                <w:szCs w:val="20"/>
                <w:lang w:val="hy-AM"/>
              </w:rPr>
              <w:t xml:space="preserve"> </w:t>
            </w:r>
            <w:r w:rsidRPr="00B24350">
              <w:rPr>
                <w:rFonts w:ascii="Sylfaen" w:hAnsi="Sylfaen" w:cs="Sylfaen"/>
                <w:sz w:val="20"/>
                <w:szCs w:val="20"/>
                <w:lang w:val="hy-AM"/>
              </w:rPr>
              <w:t>բացահայտված</w:t>
            </w:r>
            <w:r w:rsidRPr="00B24350">
              <w:rPr>
                <w:sz w:val="20"/>
                <w:szCs w:val="20"/>
                <w:lang w:val="hy-AM"/>
              </w:rPr>
              <w:t xml:space="preserve"> </w:t>
            </w:r>
            <w:r w:rsidRPr="00B24350">
              <w:rPr>
                <w:rFonts w:ascii="Sylfaen" w:hAnsi="Sylfaen" w:cs="Sylfaen"/>
                <w:sz w:val="20"/>
                <w:szCs w:val="20"/>
                <w:lang w:val="hy-AM"/>
              </w:rPr>
              <w:t>է</w:t>
            </w:r>
            <w:r w:rsidRPr="00B24350">
              <w:rPr>
                <w:sz w:val="20"/>
                <w:szCs w:val="20"/>
                <w:lang w:val="hy-AM"/>
              </w:rPr>
              <w:t xml:space="preserve"> </w:t>
            </w:r>
            <w:r w:rsidRPr="00B24350">
              <w:rPr>
                <w:rFonts w:ascii="Sylfaen" w:hAnsi="Sylfaen" w:cs="Sylfaen"/>
                <w:sz w:val="20"/>
                <w:szCs w:val="20"/>
                <w:lang w:val="hy-AM"/>
              </w:rPr>
              <w:t>տեղեկատվություն</w:t>
            </w:r>
            <w:r w:rsidRPr="00B24350">
              <w:rPr>
                <w:sz w:val="20"/>
                <w:szCs w:val="20"/>
                <w:lang w:val="hy-AM"/>
              </w:rPr>
              <w:t xml:space="preserve"> </w:t>
            </w:r>
            <w:r w:rsidRPr="00B24350">
              <w:rPr>
                <w:rFonts w:ascii="Sylfaen" w:hAnsi="Sylfaen" w:cs="Sylfaen"/>
                <w:sz w:val="20"/>
                <w:szCs w:val="20"/>
                <w:lang w:val="hy-AM"/>
              </w:rPr>
              <w:t>գնահատվող</w:t>
            </w:r>
            <w:r w:rsidRPr="00B24350">
              <w:rPr>
                <w:sz w:val="20"/>
                <w:szCs w:val="20"/>
                <w:lang w:val="hy-AM"/>
              </w:rPr>
              <w:t xml:space="preserve"> </w:t>
            </w:r>
            <w:r w:rsidRPr="00B24350">
              <w:rPr>
                <w:rFonts w:ascii="Sylfaen" w:hAnsi="Sylfaen" w:cs="Sylfaen"/>
                <w:sz w:val="20"/>
                <w:szCs w:val="20"/>
                <w:lang w:val="hy-AM"/>
              </w:rPr>
              <w:t>օբյեկտին</w:t>
            </w:r>
            <w:r w:rsidRPr="00B24350">
              <w:rPr>
                <w:sz w:val="20"/>
                <w:szCs w:val="20"/>
                <w:lang w:val="hy-AM"/>
              </w:rPr>
              <w:t xml:space="preserve"> </w:t>
            </w:r>
            <w:r w:rsidRPr="00B24350">
              <w:rPr>
                <w:rFonts w:ascii="Sylfaen" w:hAnsi="Sylfaen" w:cs="Sylfaen"/>
                <w:sz w:val="20"/>
                <w:szCs w:val="20"/>
                <w:lang w:val="hy-AM"/>
              </w:rPr>
              <w:t>համանման</w:t>
            </w:r>
            <w:r w:rsidRPr="00B24350">
              <w:rPr>
                <w:sz w:val="20"/>
                <w:szCs w:val="20"/>
                <w:lang w:val="hy-AM"/>
              </w:rPr>
              <w:t xml:space="preserve"> </w:t>
            </w:r>
            <w:r w:rsidRPr="00B24350">
              <w:rPr>
                <w:rFonts w:ascii="Sylfaen" w:hAnsi="Sylfaen" w:cs="Sylfaen"/>
                <w:sz w:val="20"/>
                <w:szCs w:val="20"/>
                <w:lang w:val="hy-AM"/>
              </w:rPr>
              <w:t>օբյեկտների</w:t>
            </w:r>
            <w:r w:rsidRPr="00B24350">
              <w:rPr>
                <w:sz w:val="20"/>
                <w:szCs w:val="20"/>
                <w:lang w:val="hy-AM"/>
              </w:rPr>
              <w:t xml:space="preserve"> </w:t>
            </w:r>
            <w:r w:rsidRPr="00B24350">
              <w:rPr>
                <w:rFonts w:ascii="Sylfaen" w:hAnsi="Sylfaen" w:cs="Sylfaen"/>
                <w:sz w:val="20"/>
                <w:szCs w:val="20"/>
                <w:lang w:val="hy-AM"/>
              </w:rPr>
              <w:t>նկատմամբ</w:t>
            </w:r>
            <w:r w:rsidRPr="00B24350">
              <w:rPr>
                <w:sz w:val="20"/>
                <w:szCs w:val="20"/>
                <w:lang w:val="hy-AM"/>
              </w:rPr>
              <w:t xml:space="preserve"> </w:t>
            </w:r>
            <w:r w:rsidRPr="00B24350">
              <w:rPr>
                <w:rFonts w:ascii="Sylfaen" w:hAnsi="Sylfaen" w:cs="Sylfaen"/>
                <w:sz w:val="20"/>
                <w:szCs w:val="20"/>
                <w:lang w:val="hy-AM"/>
              </w:rPr>
              <w:t>պահանջարկի</w:t>
            </w:r>
            <w:r w:rsidRPr="00B24350">
              <w:rPr>
                <w:sz w:val="20"/>
                <w:szCs w:val="20"/>
                <w:lang w:val="hy-AM"/>
              </w:rPr>
              <w:t xml:space="preserve"> </w:t>
            </w:r>
            <w:r w:rsidRPr="00B24350">
              <w:rPr>
                <w:rFonts w:ascii="Sylfaen" w:hAnsi="Sylfaen" w:cs="Sylfaen"/>
                <w:sz w:val="20"/>
                <w:szCs w:val="20"/>
                <w:lang w:val="hy-AM"/>
              </w:rPr>
              <w:t>և</w:t>
            </w:r>
            <w:r w:rsidRPr="00B24350">
              <w:rPr>
                <w:sz w:val="20"/>
                <w:szCs w:val="20"/>
                <w:lang w:val="hy-AM"/>
              </w:rPr>
              <w:t xml:space="preserve"> </w:t>
            </w:r>
            <w:r w:rsidRPr="00B24350">
              <w:rPr>
                <w:rFonts w:ascii="Sylfaen" w:hAnsi="Sylfaen" w:cs="Sylfaen"/>
                <w:sz w:val="20"/>
                <w:szCs w:val="20"/>
                <w:lang w:val="hy-AM"/>
              </w:rPr>
              <w:t>առաջարկի</w:t>
            </w:r>
            <w:r w:rsidRPr="00B24350">
              <w:rPr>
                <w:sz w:val="20"/>
                <w:szCs w:val="20"/>
                <w:lang w:val="hy-AM"/>
              </w:rPr>
              <w:t xml:space="preserve"> </w:t>
            </w:r>
            <w:r w:rsidRPr="00B24350">
              <w:rPr>
                <w:rFonts w:ascii="Sylfaen" w:hAnsi="Sylfaen" w:cs="Sylfaen"/>
                <w:sz w:val="20"/>
                <w:szCs w:val="20"/>
                <w:lang w:val="hy-AM"/>
              </w:rPr>
              <w:t>մասին</w:t>
            </w:r>
            <w:r w:rsidRPr="00B24350">
              <w:rPr>
                <w:sz w:val="20"/>
                <w:szCs w:val="20"/>
                <w:lang w:val="hy-AM"/>
              </w:rPr>
              <w:t xml:space="preserve">, </w:t>
            </w:r>
            <w:r w:rsidRPr="00B24350">
              <w:rPr>
                <w:rFonts w:ascii="Sylfaen" w:hAnsi="Sylfaen" w:cs="Sylfaen"/>
                <w:sz w:val="20"/>
                <w:szCs w:val="20"/>
                <w:lang w:val="hy-AM"/>
              </w:rPr>
              <w:t>ինչպես</w:t>
            </w:r>
            <w:r w:rsidRPr="00B24350">
              <w:rPr>
                <w:sz w:val="20"/>
                <w:szCs w:val="20"/>
                <w:lang w:val="hy-AM"/>
              </w:rPr>
              <w:t xml:space="preserve"> </w:t>
            </w:r>
            <w:r w:rsidRPr="00B24350">
              <w:rPr>
                <w:rFonts w:ascii="Sylfaen" w:hAnsi="Sylfaen" w:cs="Sylfaen"/>
                <w:sz w:val="20"/>
                <w:szCs w:val="20"/>
                <w:lang w:val="hy-AM"/>
              </w:rPr>
              <w:t>նաև</w:t>
            </w:r>
            <w:r w:rsidRPr="00B24350">
              <w:rPr>
                <w:sz w:val="20"/>
                <w:szCs w:val="20"/>
                <w:lang w:val="hy-AM"/>
              </w:rPr>
              <w:t xml:space="preserve"> </w:t>
            </w:r>
            <w:r w:rsidRPr="00B24350">
              <w:rPr>
                <w:rFonts w:ascii="Sylfaen" w:hAnsi="Sylfaen" w:cs="Sylfaen"/>
                <w:sz w:val="20"/>
                <w:szCs w:val="20"/>
                <w:lang w:val="hy-AM"/>
              </w:rPr>
              <w:t>արդիական</w:t>
            </w:r>
            <w:r w:rsidRPr="00B24350">
              <w:rPr>
                <w:sz w:val="20"/>
                <w:szCs w:val="20"/>
                <w:lang w:val="hy-AM"/>
              </w:rPr>
              <w:t xml:space="preserve"> </w:t>
            </w:r>
            <w:r w:rsidRPr="00B24350">
              <w:rPr>
                <w:rFonts w:ascii="Sylfaen" w:hAnsi="Sylfaen" w:cs="Sylfaen"/>
                <w:sz w:val="20"/>
                <w:szCs w:val="20"/>
                <w:lang w:val="hy-AM"/>
              </w:rPr>
              <w:t>գնային</w:t>
            </w:r>
            <w:r w:rsidRPr="00B24350">
              <w:rPr>
                <w:sz w:val="20"/>
                <w:szCs w:val="20"/>
                <w:lang w:val="hy-AM"/>
              </w:rPr>
              <w:t xml:space="preserve"> </w:t>
            </w:r>
            <w:r w:rsidRPr="00B24350">
              <w:rPr>
                <w:rFonts w:ascii="Sylfaen" w:hAnsi="Sylfaen" w:cs="Sylfaen"/>
                <w:sz w:val="20"/>
                <w:szCs w:val="20"/>
                <w:lang w:val="hy-AM"/>
              </w:rPr>
              <w:t>տեղեկատվություն</w:t>
            </w:r>
            <w:r w:rsidRPr="00B24350">
              <w:rPr>
                <w:sz w:val="20"/>
                <w:szCs w:val="20"/>
                <w:lang w:val="hy-AM"/>
              </w:rPr>
              <w:t xml:space="preserve"> </w:t>
            </w:r>
            <w:r w:rsidRPr="00B24350">
              <w:rPr>
                <w:rFonts w:ascii="Sylfaen" w:hAnsi="Sylfaen" w:cs="Sylfaen"/>
                <w:sz w:val="20"/>
                <w:szCs w:val="20"/>
                <w:lang w:val="hy-AM"/>
              </w:rPr>
              <w:t>այդպիսի</w:t>
            </w:r>
            <w:r w:rsidRPr="00B24350">
              <w:rPr>
                <w:sz w:val="20"/>
                <w:szCs w:val="20"/>
                <w:lang w:val="hy-AM"/>
              </w:rPr>
              <w:t xml:space="preserve"> </w:t>
            </w:r>
            <w:r w:rsidRPr="00B24350">
              <w:rPr>
                <w:rFonts w:ascii="Sylfaen" w:hAnsi="Sylfaen" w:cs="Sylfaen"/>
                <w:sz w:val="20"/>
                <w:szCs w:val="20"/>
                <w:lang w:val="hy-AM"/>
              </w:rPr>
              <w:t>օբյեկտների</w:t>
            </w:r>
            <w:r w:rsidRPr="00B24350">
              <w:rPr>
                <w:sz w:val="20"/>
                <w:szCs w:val="20"/>
                <w:lang w:val="hy-AM"/>
              </w:rPr>
              <w:t xml:space="preserve"> </w:t>
            </w:r>
            <w:r w:rsidRPr="00B24350">
              <w:rPr>
                <w:rFonts w:ascii="Sylfaen" w:hAnsi="Sylfaen" w:cs="Sylfaen"/>
                <w:sz w:val="20"/>
                <w:szCs w:val="20"/>
                <w:lang w:val="hy-AM"/>
              </w:rPr>
              <w:t>վաճառքի</w:t>
            </w:r>
            <w:r w:rsidRPr="00B24350">
              <w:rPr>
                <w:sz w:val="20"/>
                <w:szCs w:val="20"/>
                <w:lang w:val="hy-AM"/>
              </w:rPr>
              <w:t xml:space="preserve">/ </w:t>
            </w:r>
            <w:r w:rsidRPr="00B24350">
              <w:rPr>
                <w:rFonts w:ascii="Sylfaen" w:hAnsi="Sylfaen" w:cs="Sylfaen"/>
                <w:sz w:val="20"/>
                <w:szCs w:val="20"/>
                <w:lang w:val="hy-AM"/>
              </w:rPr>
              <w:t>վարձակալության</w:t>
            </w:r>
            <w:r w:rsidRPr="00B24350">
              <w:rPr>
                <w:sz w:val="20"/>
                <w:szCs w:val="20"/>
                <w:lang w:val="hy-AM"/>
              </w:rPr>
              <w:t xml:space="preserve"> </w:t>
            </w:r>
            <w:r w:rsidRPr="00B24350">
              <w:rPr>
                <w:rFonts w:ascii="Sylfaen" w:hAnsi="Sylfaen" w:cs="Sylfaen"/>
                <w:sz w:val="20"/>
                <w:szCs w:val="20"/>
                <w:lang w:val="hy-AM"/>
              </w:rPr>
              <w:t>մասին</w:t>
            </w:r>
            <w:r w:rsidRPr="00B24350">
              <w:rPr>
                <w:sz w:val="20"/>
                <w:szCs w:val="20"/>
                <w:lang w:val="hy-AM"/>
              </w:rPr>
              <w:t xml:space="preserve"> (</w:t>
            </w:r>
            <w:r w:rsidRPr="00B24350">
              <w:rPr>
                <w:rFonts w:ascii="Sylfaen" w:hAnsi="Sylfaen" w:cs="Sylfaen"/>
                <w:sz w:val="20"/>
                <w:szCs w:val="20"/>
                <w:lang w:val="hy-AM"/>
              </w:rPr>
              <w:t>արտադրանքի</w:t>
            </w:r>
            <w:r w:rsidRPr="00B24350">
              <w:rPr>
                <w:sz w:val="20"/>
                <w:szCs w:val="20"/>
                <w:lang w:val="hy-AM"/>
              </w:rPr>
              <w:t xml:space="preserve"> </w:t>
            </w:r>
            <w:r w:rsidRPr="00B24350">
              <w:rPr>
                <w:rFonts w:ascii="Sylfaen" w:hAnsi="Sylfaen" w:cs="Sylfaen"/>
                <w:sz w:val="20"/>
                <w:szCs w:val="20"/>
                <w:lang w:val="hy-AM"/>
              </w:rPr>
              <w:t>և</w:t>
            </w:r>
            <w:r w:rsidRPr="00B24350">
              <w:rPr>
                <w:sz w:val="20"/>
                <w:szCs w:val="20"/>
                <w:lang w:val="hy-AM"/>
              </w:rPr>
              <w:t xml:space="preserve"> </w:t>
            </w:r>
            <w:r w:rsidRPr="00B24350">
              <w:rPr>
                <w:rFonts w:ascii="Sylfaen" w:hAnsi="Sylfaen" w:cs="Sylfaen"/>
                <w:sz w:val="20"/>
                <w:szCs w:val="20"/>
                <w:lang w:val="hy-AM"/>
              </w:rPr>
              <w:t>հիմնական</w:t>
            </w:r>
            <w:r w:rsidRPr="00B24350">
              <w:rPr>
                <w:sz w:val="20"/>
                <w:szCs w:val="20"/>
                <w:lang w:val="hy-AM"/>
              </w:rPr>
              <w:t xml:space="preserve"> </w:t>
            </w:r>
            <w:r w:rsidRPr="00B24350">
              <w:rPr>
                <w:rFonts w:ascii="Sylfaen" w:hAnsi="Sylfaen" w:cs="Sylfaen"/>
                <w:sz w:val="20"/>
                <w:szCs w:val="20"/>
                <w:lang w:val="hy-AM"/>
              </w:rPr>
              <w:t>հումքի</w:t>
            </w:r>
            <w:r w:rsidRPr="00B24350">
              <w:rPr>
                <w:sz w:val="20"/>
                <w:szCs w:val="20"/>
                <w:lang w:val="hy-AM"/>
              </w:rPr>
              <w:t xml:space="preserve">, </w:t>
            </w:r>
            <w:r w:rsidRPr="00B24350">
              <w:rPr>
                <w:rFonts w:ascii="Sylfaen" w:hAnsi="Sylfaen" w:cs="Sylfaen"/>
                <w:sz w:val="20"/>
                <w:szCs w:val="20"/>
                <w:lang w:val="hy-AM"/>
              </w:rPr>
              <w:t>եթե</w:t>
            </w:r>
            <w:r w:rsidRPr="00B24350">
              <w:rPr>
                <w:sz w:val="20"/>
                <w:szCs w:val="20"/>
                <w:lang w:val="hy-AM"/>
              </w:rPr>
              <w:t xml:space="preserve"> </w:t>
            </w:r>
            <w:r w:rsidRPr="00B24350">
              <w:rPr>
                <w:rFonts w:ascii="Sylfaen" w:hAnsi="Sylfaen" w:cs="Sylfaen"/>
                <w:sz w:val="20"/>
                <w:szCs w:val="20"/>
                <w:lang w:val="hy-AM"/>
              </w:rPr>
              <w:t>որպես</w:t>
            </w:r>
            <w:r w:rsidRPr="00B24350">
              <w:rPr>
                <w:sz w:val="20"/>
                <w:szCs w:val="20"/>
                <w:lang w:val="hy-AM"/>
              </w:rPr>
              <w:t xml:space="preserve"> </w:t>
            </w:r>
            <w:r w:rsidRPr="00B24350">
              <w:rPr>
                <w:rFonts w:ascii="Sylfaen" w:hAnsi="Sylfaen" w:cs="Sylfaen"/>
                <w:sz w:val="20"/>
                <w:szCs w:val="20"/>
                <w:lang w:val="hy-AM"/>
              </w:rPr>
              <w:t>գնահատման</w:t>
            </w:r>
            <w:r w:rsidRPr="00B24350">
              <w:rPr>
                <w:sz w:val="20"/>
                <w:szCs w:val="20"/>
                <w:lang w:val="hy-AM"/>
              </w:rPr>
              <w:t xml:space="preserve"> </w:t>
            </w:r>
            <w:r w:rsidRPr="00B24350">
              <w:rPr>
                <w:rFonts w:ascii="Sylfaen" w:hAnsi="Sylfaen" w:cs="Sylfaen"/>
                <w:sz w:val="20"/>
                <w:szCs w:val="20"/>
                <w:lang w:val="hy-AM"/>
              </w:rPr>
              <w:t>օբյեկտ</w:t>
            </w:r>
            <w:r w:rsidRPr="00B24350">
              <w:rPr>
                <w:sz w:val="20"/>
                <w:szCs w:val="20"/>
                <w:lang w:val="hy-AM"/>
              </w:rPr>
              <w:t xml:space="preserve"> </w:t>
            </w:r>
            <w:r w:rsidRPr="00B24350">
              <w:rPr>
                <w:rFonts w:ascii="Sylfaen" w:hAnsi="Sylfaen" w:cs="Sylfaen"/>
                <w:sz w:val="20"/>
                <w:szCs w:val="20"/>
                <w:lang w:val="hy-AM"/>
              </w:rPr>
              <w:t>է</w:t>
            </w:r>
            <w:r w:rsidRPr="00B24350">
              <w:rPr>
                <w:sz w:val="20"/>
                <w:szCs w:val="20"/>
                <w:lang w:val="hy-AM"/>
              </w:rPr>
              <w:t xml:space="preserve"> </w:t>
            </w:r>
            <w:r w:rsidRPr="00B24350">
              <w:rPr>
                <w:rFonts w:ascii="Sylfaen" w:hAnsi="Sylfaen" w:cs="Sylfaen"/>
                <w:sz w:val="20"/>
                <w:szCs w:val="20"/>
                <w:lang w:val="hy-AM"/>
              </w:rPr>
              <w:t>հանդես</w:t>
            </w:r>
            <w:r w:rsidRPr="00B24350">
              <w:rPr>
                <w:sz w:val="20"/>
                <w:szCs w:val="20"/>
                <w:lang w:val="hy-AM"/>
              </w:rPr>
              <w:t xml:space="preserve"> </w:t>
            </w:r>
            <w:r w:rsidRPr="00B24350">
              <w:rPr>
                <w:rFonts w:ascii="Sylfaen" w:hAnsi="Sylfaen" w:cs="Sylfaen"/>
                <w:sz w:val="20"/>
                <w:szCs w:val="20"/>
                <w:lang w:val="hy-AM"/>
              </w:rPr>
              <w:t>գալիս</w:t>
            </w:r>
            <w:r w:rsidRPr="00B24350">
              <w:rPr>
                <w:sz w:val="20"/>
                <w:szCs w:val="20"/>
                <w:lang w:val="hy-AM"/>
              </w:rPr>
              <w:t xml:space="preserve"> </w:t>
            </w:r>
            <w:r w:rsidRPr="00B24350">
              <w:rPr>
                <w:rFonts w:ascii="Sylfaen" w:hAnsi="Sylfaen" w:cs="Sylfaen"/>
                <w:sz w:val="20"/>
                <w:szCs w:val="20"/>
                <w:lang w:val="hy-AM"/>
              </w:rPr>
              <w:t>ընկերությունը</w:t>
            </w:r>
            <w:r w:rsidRPr="00B24350">
              <w:rPr>
                <w:sz w:val="20"/>
                <w:szCs w:val="20"/>
                <w:lang w:val="hy-AM"/>
              </w:rPr>
              <w:t xml:space="preserve">/ </w:t>
            </w:r>
            <w:r w:rsidRPr="00B24350">
              <w:rPr>
                <w:rFonts w:ascii="Sylfaen" w:hAnsi="Sylfaen" w:cs="Sylfaen"/>
                <w:sz w:val="20"/>
                <w:szCs w:val="20"/>
                <w:lang w:val="hy-AM"/>
              </w:rPr>
              <w:t>գույքային</w:t>
            </w:r>
            <w:r w:rsidRPr="00B24350">
              <w:rPr>
                <w:sz w:val="20"/>
                <w:szCs w:val="20"/>
                <w:lang w:val="hy-AM"/>
              </w:rPr>
              <w:t xml:space="preserve"> </w:t>
            </w:r>
            <w:r w:rsidRPr="00B24350">
              <w:rPr>
                <w:rFonts w:ascii="Sylfaen" w:hAnsi="Sylfaen" w:cs="Sylfaen"/>
                <w:sz w:val="20"/>
                <w:szCs w:val="20"/>
                <w:lang w:val="hy-AM"/>
              </w:rPr>
              <w:t>համալիրը</w:t>
            </w:r>
            <w:r w:rsidRPr="00B24350">
              <w:rPr>
                <w:sz w:val="20"/>
                <w:szCs w:val="20"/>
                <w:lang w:val="hy-AM"/>
              </w:rPr>
              <w:t>):</w:t>
            </w:r>
          </w:p>
        </w:tc>
      </w:tr>
      <w:tr w:rsidR="00174793" w:rsidRPr="009F1392" w:rsidTr="00773A5B">
        <w:trPr>
          <w:trHeight w:val="1502"/>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lang w:val="hy-AM"/>
              </w:rPr>
            </w:pPr>
          </w:p>
        </w:tc>
        <w:tc>
          <w:tcPr>
            <w:tcW w:w="3036" w:type="dxa"/>
            <w:vAlign w:val="center"/>
          </w:tcPr>
          <w:p w:rsidR="00174793" w:rsidRPr="00B24350" w:rsidRDefault="00174793" w:rsidP="00773A5B">
            <w:pPr>
              <w:tabs>
                <w:tab w:val="left" w:pos="180"/>
                <w:tab w:val="left" w:pos="269"/>
              </w:tabs>
              <w:ind w:left="89" w:right="97"/>
              <w:jc w:val="center"/>
              <w:rPr>
                <w:rFonts w:ascii="Sylfaen" w:hAnsi="Sylfaen" w:cs="Sylfaen"/>
                <w:sz w:val="20"/>
                <w:szCs w:val="20"/>
                <w:lang w:val="hy-AM"/>
              </w:rPr>
            </w:pPr>
            <w:r w:rsidRPr="00B24350">
              <w:rPr>
                <w:rFonts w:ascii="Sylfaen" w:hAnsi="Sylfaen" w:cs="Sylfaen"/>
                <w:sz w:val="20"/>
                <w:szCs w:val="20"/>
              </w:rPr>
              <w:t>Շուկայի զարգացման կանխատեսումները</w:t>
            </w:r>
          </w:p>
        </w:tc>
        <w:tc>
          <w:tcPr>
            <w:tcW w:w="6202" w:type="dxa"/>
            <w:vAlign w:val="center"/>
          </w:tcPr>
          <w:p w:rsidR="00174793" w:rsidRPr="00B24350" w:rsidRDefault="00174793" w:rsidP="00773A5B">
            <w:pPr>
              <w:tabs>
                <w:tab w:val="left" w:pos="90"/>
                <w:tab w:val="left" w:pos="180"/>
              </w:tabs>
              <w:ind w:left="113" w:right="89"/>
              <w:rPr>
                <w:rFonts w:ascii="Sylfaen" w:hAnsi="Sylfaen" w:cs="Sylfaen"/>
                <w:sz w:val="20"/>
                <w:szCs w:val="20"/>
                <w:lang w:val="hy-AM"/>
              </w:rPr>
            </w:pPr>
            <w:r w:rsidRPr="00B24350">
              <w:rPr>
                <w:rFonts w:ascii="Sylfaen" w:hAnsi="Sylfaen" w:cs="Sylfaen"/>
                <w:sz w:val="20"/>
                <w:szCs w:val="20"/>
                <w:lang w:val="hy-AM"/>
              </w:rPr>
              <w:t>Պետք է բերված լինի հենց այն շուկայի  մանրակարկիտ նկարագրությունը, որին վերաբերվում է օբյեկտը և բացվված լինի գնային տեղեկատվությունը նմանատիպ օբղեկտների վաճառքների /վարձակալության վերաբերյալ (արտադրանքի և հումքի, եթե գնահատման օբյեկտ հանդիսանում է կազմակերպություն/գույքային կոմպլեքս):</w:t>
            </w:r>
          </w:p>
        </w:tc>
      </w:tr>
      <w:tr w:rsidR="00174793" w:rsidRPr="00B24350" w:rsidTr="00773A5B">
        <w:trPr>
          <w:trHeight w:val="524"/>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lang w:val="hy-AM"/>
              </w:rPr>
            </w:pPr>
          </w:p>
        </w:tc>
        <w:tc>
          <w:tcPr>
            <w:tcW w:w="3036" w:type="dxa"/>
            <w:vAlign w:val="center"/>
          </w:tcPr>
          <w:p w:rsidR="00174793" w:rsidRPr="00B24350" w:rsidRDefault="00174793" w:rsidP="00773A5B">
            <w:pPr>
              <w:tabs>
                <w:tab w:val="left" w:pos="180"/>
                <w:tab w:val="left" w:pos="269"/>
              </w:tabs>
              <w:ind w:left="89" w:right="97"/>
              <w:jc w:val="center"/>
              <w:rPr>
                <w:sz w:val="20"/>
                <w:szCs w:val="20"/>
                <w:lang w:val="hy-AM"/>
              </w:rPr>
            </w:pPr>
            <w:r w:rsidRPr="00B24350">
              <w:rPr>
                <w:rFonts w:ascii="Sylfaen" w:hAnsi="Sylfaen" w:cs="Sylfaen"/>
                <w:sz w:val="20"/>
                <w:szCs w:val="20"/>
                <w:lang w:val="hy-AM"/>
              </w:rPr>
              <w:t>Գնահատման</w:t>
            </w:r>
            <w:r w:rsidRPr="00B24350">
              <w:rPr>
                <w:sz w:val="20"/>
                <w:szCs w:val="20"/>
                <w:lang w:val="hy-AM"/>
              </w:rPr>
              <w:t xml:space="preserve"> </w:t>
            </w:r>
            <w:r w:rsidRPr="00B24350">
              <w:rPr>
                <w:rFonts w:ascii="Sylfaen" w:hAnsi="Sylfaen" w:cs="Sylfaen"/>
                <w:sz w:val="20"/>
                <w:szCs w:val="20"/>
                <w:lang w:val="hy-AM"/>
              </w:rPr>
              <w:t>օբյեկտի</w:t>
            </w:r>
            <w:r w:rsidRPr="00B24350">
              <w:rPr>
                <w:sz w:val="20"/>
                <w:szCs w:val="20"/>
                <w:lang w:val="hy-AM"/>
              </w:rPr>
              <w:t xml:space="preserve"> </w:t>
            </w:r>
            <w:r w:rsidRPr="00B24350">
              <w:rPr>
                <w:rFonts w:ascii="Sylfaen" w:hAnsi="Sylfaen" w:cs="Sylfaen"/>
                <w:sz w:val="20"/>
                <w:szCs w:val="20"/>
                <w:lang w:val="hy-AM"/>
              </w:rPr>
              <w:t>կողմից</w:t>
            </w:r>
            <w:r w:rsidRPr="00B24350">
              <w:rPr>
                <w:sz w:val="20"/>
                <w:szCs w:val="20"/>
                <w:lang w:val="hy-AM"/>
              </w:rPr>
              <w:t xml:space="preserve"> </w:t>
            </w:r>
            <w:r w:rsidRPr="00B24350">
              <w:rPr>
                <w:rFonts w:ascii="Sylfaen" w:hAnsi="Sylfaen" w:cs="Sylfaen"/>
                <w:sz w:val="20"/>
                <w:szCs w:val="20"/>
                <w:lang w:val="hy-AM"/>
              </w:rPr>
              <w:t>ստեղծվող</w:t>
            </w:r>
            <w:r w:rsidRPr="00B24350">
              <w:rPr>
                <w:sz w:val="20"/>
                <w:szCs w:val="20"/>
                <w:lang w:val="hy-AM"/>
              </w:rPr>
              <w:t xml:space="preserve"> </w:t>
            </w:r>
            <w:r w:rsidRPr="00B24350">
              <w:rPr>
                <w:rFonts w:ascii="Sylfaen" w:hAnsi="Sylfaen" w:cs="Sylfaen"/>
                <w:sz w:val="20"/>
                <w:szCs w:val="20"/>
                <w:lang w:val="hy-AM"/>
              </w:rPr>
              <w:t>եկամուտների</w:t>
            </w:r>
            <w:r w:rsidRPr="00B24350">
              <w:rPr>
                <w:sz w:val="20"/>
                <w:szCs w:val="20"/>
                <w:lang w:val="hy-AM"/>
              </w:rPr>
              <w:t xml:space="preserve"> </w:t>
            </w:r>
            <w:r w:rsidRPr="00B24350">
              <w:rPr>
                <w:rFonts w:ascii="Sylfaen" w:hAnsi="Sylfaen" w:cs="Sylfaen"/>
                <w:sz w:val="20"/>
                <w:szCs w:val="20"/>
                <w:lang w:val="hy-AM"/>
              </w:rPr>
              <w:t>հիմնավորում</w:t>
            </w:r>
            <w:r w:rsidRPr="00B24350">
              <w:rPr>
                <w:sz w:val="20"/>
                <w:szCs w:val="20"/>
                <w:lang w:val="hy-AM"/>
              </w:rPr>
              <w:t>:</w:t>
            </w:r>
          </w:p>
        </w:tc>
        <w:tc>
          <w:tcPr>
            <w:tcW w:w="6202" w:type="dxa"/>
            <w:vAlign w:val="center"/>
          </w:tcPr>
          <w:p w:rsidR="00174793" w:rsidRPr="00B24350" w:rsidRDefault="00174793" w:rsidP="00174793">
            <w:pPr>
              <w:tabs>
                <w:tab w:val="left" w:pos="90"/>
                <w:tab w:val="left" w:pos="180"/>
                <w:tab w:val="left" w:pos="3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p>
          <w:p w:rsidR="00174793" w:rsidRPr="00B24350" w:rsidRDefault="00174793" w:rsidP="00174793">
            <w:pPr>
              <w:numPr>
                <w:ilvl w:val="3"/>
                <w:numId w:val="1"/>
              </w:numPr>
              <w:tabs>
                <w:tab w:val="left" w:pos="90"/>
                <w:tab w:val="left" w:pos="180"/>
                <w:tab w:val="left" w:pos="380"/>
                <w:tab w:val="left" w:pos="470"/>
              </w:tabs>
              <w:ind w:left="113" w:right="89" w:firstLine="0"/>
              <w:rPr>
                <w:sz w:val="20"/>
                <w:szCs w:val="20"/>
              </w:rPr>
            </w:pPr>
            <w:r w:rsidRPr="00B24350">
              <w:rPr>
                <w:sz w:val="20"/>
                <w:szCs w:val="20"/>
              </w:rPr>
              <w:t>h</w:t>
            </w:r>
            <w:r w:rsidRPr="00B24350">
              <w:rPr>
                <w:rFonts w:ascii="Sylfaen" w:hAnsi="Sylfaen" w:cs="Sylfaen"/>
                <w:sz w:val="20"/>
                <w:szCs w:val="20"/>
              </w:rPr>
              <w:t>ստակ</w:t>
            </w:r>
            <w:r w:rsidRPr="00B24350">
              <w:rPr>
                <w:sz w:val="20"/>
                <w:szCs w:val="20"/>
              </w:rPr>
              <w:t xml:space="preserve"> </w:t>
            </w:r>
            <w:r w:rsidRPr="00B24350">
              <w:rPr>
                <w:rFonts w:ascii="Sylfaen" w:hAnsi="Sylfaen" w:cs="Sylfaen"/>
                <w:sz w:val="20"/>
                <w:szCs w:val="20"/>
              </w:rPr>
              <w:t>որոշվեն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կողմից</w:t>
            </w:r>
            <w:r w:rsidRPr="00B24350">
              <w:rPr>
                <w:sz w:val="20"/>
                <w:szCs w:val="20"/>
              </w:rPr>
              <w:t xml:space="preserve"> </w:t>
            </w:r>
            <w:r w:rsidRPr="00B24350">
              <w:rPr>
                <w:rFonts w:ascii="Sylfaen" w:hAnsi="Sylfaen" w:cs="Sylfaen"/>
                <w:sz w:val="20"/>
                <w:szCs w:val="20"/>
              </w:rPr>
              <w:t>ստեղծված</w:t>
            </w:r>
            <w:r w:rsidRPr="00B24350">
              <w:rPr>
                <w:sz w:val="20"/>
                <w:szCs w:val="20"/>
              </w:rPr>
              <w:t xml:space="preserve"> </w:t>
            </w:r>
            <w:r w:rsidRPr="00B24350">
              <w:rPr>
                <w:rFonts w:ascii="Sylfaen" w:hAnsi="Sylfaen" w:cs="Sylfaen"/>
                <w:sz w:val="20"/>
                <w:szCs w:val="20"/>
              </w:rPr>
              <w:t>եկամուտների</w:t>
            </w:r>
            <w:r w:rsidRPr="00B24350">
              <w:rPr>
                <w:sz w:val="20"/>
                <w:szCs w:val="20"/>
              </w:rPr>
              <w:t xml:space="preserve"> </w:t>
            </w:r>
            <w:r w:rsidRPr="00B24350">
              <w:rPr>
                <w:rFonts w:ascii="Sylfaen" w:hAnsi="Sylfaen" w:cs="Sylfaen"/>
                <w:sz w:val="20"/>
                <w:szCs w:val="20"/>
              </w:rPr>
              <w:t>աղբյուրները</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կանխատեսվող</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ստացման</w:t>
            </w:r>
            <w:r w:rsidRPr="00B24350">
              <w:rPr>
                <w:sz w:val="20"/>
                <w:szCs w:val="20"/>
              </w:rPr>
              <w:t xml:space="preserve"> </w:t>
            </w:r>
            <w:r w:rsidRPr="00B24350">
              <w:rPr>
                <w:rFonts w:ascii="Sylfaen" w:hAnsi="Sylfaen" w:cs="Sylfaen"/>
                <w:sz w:val="20"/>
                <w:szCs w:val="20"/>
              </w:rPr>
              <w:t>ժամանակահատվածները</w:t>
            </w:r>
            <w:r w:rsidRPr="00B24350">
              <w:rPr>
                <w:sz w:val="20"/>
                <w:szCs w:val="20"/>
              </w:rPr>
              <w:t>.</w:t>
            </w:r>
          </w:p>
          <w:p w:rsidR="00174793" w:rsidRPr="00B24350" w:rsidRDefault="00174793" w:rsidP="00174793">
            <w:pPr>
              <w:numPr>
                <w:ilvl w:val="3"/>
                <w:numId w:val="1"/>
              </w:numPr>
              <w:tabs>
                <w:tab w:val="left" w:pos="90"/>
                <w:tab w:val="left" w:pos="180"/>
                <w:tab w:val="left" w:pos="380"/>
              </w:tabs>
              <w:ind w:left="113" w:right="89" w:firstLine="0"/>
              <w:rPr>
                <w:sz w:val="20"/>
                <w:szCs w:val="20"/>
              </w:rPr>
            </w:pPr>
            <w:r w:rsidRPr="00B24350">
              <w:rPr>
                <w:rFonts w:ascii="Sylfaen" w:hAnsi="Sylfaen" w:cs="Sylfaen"/>
                <w:sz w:val="20"/>
                <w:szCs w:val="20"/>
              </w:rPr>
              <w:t>անհրաժեշտության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գնահատողը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մանրամասնի</w:t>
            </w:r>
            <w:r w:rsidRPr="00B24350">
              <w:rPr>
                <w:sz w:val="20"/>
                <w:szCs w:val="20"/>
              </w:rPr>
              <w:t xml:space="preserve"> </w:t>
            </w:r>
            <w:r w:rsidRPr="00B24350">
              <w:rPr>
                <w:rFonts w:ascii="Sylfaen" w:hAnsi="Sylfaen" w:cs="Sylfaen"/>
                <w:sz w:val="20"/>
                <w:szCs w:val="20"/>
              </w:rPr>
              <w:t>մուտքերը</w:t>
            </w:r>
            <w:r w:rsidRPr="00B24350">
              <w:rPr>
                <w:sz w:val="20"/>
                <w:szCs w:val="20"/>
              </w:rPr>
              <w:t xml:space="preserve"> </w:t>
            </w:r>
            <w:r w:rsidRPr="00B24350">
              <w:rPr>
                <w:rFonts w:ascii="Sylfaen" w:hAnsi="Sylfaen" w:cs="Sylfaen"/>
                <w:sz w:val="20"/>
                <w:szCs w:val="20"/>
              </w:rPr>
              <w:t>տեսակարար</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բնային</w:t>
            </w:r>
            <w:r w:rsidRPr="00B24350">
              <w:rPr>
                <w:sz w:val="20"/>
                <w:szCs w:val="20"/>
              </w:rPr>
              <w:t xml:space="preserve"> </w:t>
            </w:r>
            <w:r w:rsidRPr="00B24350">
              <w:rPr>
                <w:rFonts w:ascii="Sylfaen" w:hAnsi="Sylfaen" w:cs="Sylfaen"/>
                <w:sz w:val="20"/>
                <w:szCs w:val="20"/>
              </w:rPr>
              <w:t>ցուցանիշների</w:t>
            </w:r>
            <w:r w:rsidRPr="00B24350">
              <w:rPr>
                <w:sz w:val="20"/>
                <w:szCs w:val="20"/>
              </w:rPr>
              <w:t xml:space="preserve"> </w:t>
            </w:r>
            <w:r w:rsidRPr="00B24350">
              <w:rPr>
                <w:rFonts w:ascii="Sylfaen" w:hAnsi="Sylfaen" w:cs="Sylfaen"/>
                <w:sz w:val="20"/>
                <w:szCs w:val="20"/>
              </w:rPr>
              <w:t>կտրվածքով</w:t>
            </w:r>
            <w:r w:rsidRPr="00B24350">
              <w:rPr>
                <w:sz w:val="20"/>
                <w:szCs w:val="20"/>
              </w:rPr>
              <w:t>.</w:t>
            </w:r>
          </w:p>
          <w:p w:rsidR="00174793" w:rsidRPr="00B24350" w:rsidRDefault="00174793" w:rsidP="00174793">
            <w:pPr>
              <w:numPr>
                <w:ilvl w:val="3"/>
                <w:numId w:val="1"/>
              </w:numPr>
              <w:tabs>
                <w:tab w:val="left" w:pos="90"/>
                <w:tab w:val="left" w:pos="180"/>
                <w:tab w:val="left" w:pos="380"/>
              </w:tabs>
              <w:ind w:left="113" w:right="89" w:firstLine="0"/>
              <w:rPr>
                <w:sz w:val="20"/>
                <w:szCs w:val="20"/>
              </w:rPr>
            </w:pPr>
            <w:r w:rsidRPr="00B24350">
              <w:rPr>
                <w:rFonts w:ascii="Sylfaen" w:hAnsi="Sylfaen" w:cs="Sylfaen"/>
                <w:sz w:val="20"/>
                <w:szCs w:val="20"/>
              </w:rPr>
              <w:t>իրականացվի</w:t>
            </w:r>
            <w:r w:rsidRPr="00B24350">
              <w:rPr>
                <w:sz w:val="20"/>
                <w:szCs w:val="20"/>
              </w:rPr>
              <w:t xml:space="preserve"> </w:t>
            </w:r>
            <w:r w:rsidRPr="00B24350">
              <w:rPr>
                <w:rFonts w:ascii="Sylfaen" w:hAnsi="Sylfaen" w:cs="Sylfaen"/>
                <w:sz w:val="20"/>
                <w:szCs w:val="20"/>
              </w:rPr>
              <w:t>կանխատեսվող</w:t>
            </w:r>
            <w:r w:rsidRPr="00B24350">
              <w:rPr>
                <w:sz w:val="20"/>
                <w:szCs w:val="20"/>
              </w:rPr>
              <w:t xml:space="preserve"> </w:t>
            </w:r>
            <w:r w:rsidRPr="00B24350">
              <w:rPr>
                <w:rFonts w:ascii="Sylfaen" w:hAnsi="Sylfaen" w:cs="Sylfaen"/>
                <w:sz w:val="20"/>
                <w:szCs w:val="20"/>
              </w:rPr>
              <w:t>եկամուտների</w:t>
            </w:r>
            <w:r w:rsidRPr="00B24350">
              <w:rPr>
                <w:sz w:val="20"/>
                <w:szCs w:val="20"/>
              </w:rPr>
              <w:t xml:space="preserve"> </w:t>
            </w:r>
            <w:r w:rsidRPr="00B24350">
              <w:rPr>
                <w:rFonts w:ascii="Sylfaen" w:hAnsi="Sylfaen" w:cs="Sylfaen"/>
                <w:sz w:val="20"/>
                <w:szCs w:val="20"/>
              </w:rPr>
              <w:t>համեմատում</w:t>
            </w:r>
            <w:r w:rsidRPr="00B24350">
              <w:rPr>
                <w:sz w:val="20"/>
                <w:szCs w:val="20"/>
              </w:rPr>
              <w:t xml:space="preserve"> (</w:t>
            </w:r>
            <w:r w:rsidRPr="00B24350">
              <w:rPr>
                <w:rFonts w:ascii="Sylfaen" w:hAnsi="Sylfaen" w:cs="Sylfaen"/>
                <w:sz w:val="20"/>
                <w:szCs w:val="20"/>
              </w:rPr>
              <w:t>բեռնվածության</w:t>
            </w:r>
            <w:r w:rsidRPr="00B24350">
              <w:rPr>
                <w:sz w:val="20"/>
                <w:szCs w:val="20"/>
              </w:rPr>
              <w:t xml:space="preserve"> </w:t>
            </w:r>
            <w:r w:rsidRPr="00B24350">
              <w:rPr>
                <w:rFonts w:ascii="Sylfaen" w:hAnsi="Sylfaen" w:cs="Sylfaen"/>
                <w:sz w:val="20"/>
                <w:szCs w:val="20"/>
              </w:rPr>
              <w:t>մակարդակ</w:t>
            </w:r>
            <w:r w:rsidRPr="00B24350">
              <w:rPr>
                <w:sz w:val="20"/>
                <w:szCs w:val="20"/>
              </w:rPr>
              <w:t xml:space="preserve">, </w:t>
            </w:r>
            <w:r w:rsidRPr="00B24350">
              <w:rPr>
                <w:rFonts w:ascii="Sylfaen" w:hAnsi="Sylfaen" w:cs="Sylfaen"/>
                <w:sz w:val="20"/>
                <w:szCs w:val="20"/>
              </w:rPr>
              <w:t>վաճառքի</w:t>
            </w:r>
            <w:r w:rsidRPr="00B24350">
              <w:rPr>
                <w:sz w:val="20"/>
                <w:szCs w:val="20"/>
              </w:rPr>
              <w:t xml:space="preserve"> </w:t>
            </w:r>
            <w:r w:rsidRPr="00B24350">
              <w:rPr>
                <w:rFonts w:ascii="Sylfaen" w:hAnsi="Sylfaen" w:cs="Sylfaen"/>
                <w:sz w:val="20"/>
                <w:szCs w:val="20"/>
              </w:rPr>
              <w:t>ծավալներ</w:t>
            </w:r>
            <w:r w:rsidRPr="00B24350">
              <w:rPr>
                <w:sz w:val="20"/>
                <w:szCs w:val="20"/>
              </w:rPr>
              <w:t xml:space="preserve">, </w:t>
            </w:r>
            <w:r w:rsidRPr="00B24350">
              <w:rPr>
                <w:rFonts w:ascii="Sylfaen" w:hAnsi="Sylfaen" w:cs="Sylfaen"/>
                <w:sz w:val="20"/>
                <w:szCs w:val="20"/>
              </w:rPr>
              <w:t>արտադրանքի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հիմնական</w:t>
            </w:r>
            <w:r w:rsidRPr="00B24350">
              <w:rPr>
                <w:sz w:val="20"/>
                <w:szCs w:val="20"/>
              </w:rPr>
              <w:t xml:space="preserve"> </w:t>
            </w:r>
            <w:r w:rsidRPr="00B24350">
              <w:rPr>
                <w:rFonts w:ascii="Sylfaen" w:hAnsi="Sylfaen" w:cs="Sylfaen"/>
                <w:sz w:val="20"/>
                <w:szCs w:val="20"/>
              </w:rPr>
              <w:t>հումքի</w:t>
            </w:r>
            <w:r w:rsidRPr="00B24350">
              <w:rPr>
                <w:sz w:val="20"/>
                <w:szCs w:val="20"/>
              </w:rPr>
              <w:t xml:space="preserve"> </w:t>
            </w:r>
            <w:r w:rsidRPr="00B24350">
              <w:rPr>
                <w:rFonts w:ascii="Sylfaen" w:hAnsi="Sylfaen" w:cs="Sylfaen"/>
                <w:sz w:val="20"/>
                <w:szCs w:val="20"/>
              </w:rPr>
              <w:t>գներ</w:t>
            </w:r>
            <w:r w:rsidRPr="00B24350">
              <w:rPr>
                <w:sz w:val="20"/>
                <w:szCs w:val="20"/>
              </w:rPr>
              <w:t xml:space="preserve">, </w:t>
            </w:r>
            <w:r w:rsidRPr="00B24350">
              <w:rPr>
                <w:rFonts w:ascii="Sylfaen" w:hAnsi="Sylfaen" w:cs="Sylfaen"/>
                <w:sz w:val="20"/>
                <w:szCs w:val="20"/>
              </w:rPr>
              <w:t>եկամուտների</w:t>
            </w:r>
            <w:r w:rsidRPr="00B24350">
              <w:rPr>
                <w:sz w:val="20"/>
                <w:szCs w:val="20"/>
              </w:rPr>
              <w:t xml:space="preserve"> </w:t>
            </w:r>
            <w:r w:rsidRPr="00B24350">
              <w:rPr>
                <w:rFonts w:ascii="Sylfaen" w:hAnsi="Sylfaen" w:cs="Sylfaen"/>
                <w:sz w:val="20"/>
                <w:szCs w:val="20"/>
              </w:rPr>
              <w:t>մակարդակ</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այլն</w:t>
            </w:r>
            <w:r w:rsidRPr="00B24350">
              <w:rPr>
                <w:sz w:val="20"/>
                <w:szCs w:val="20"/>
              </w:rPr>
              <w:t xml:space="preserve">) </w:t>
            </w:r>
            <w:r w:rsidRPr="00B24350">
              <w:rPr>
                <w:rFonts w:ascii="Sylfaen" w:hAnsi="Sylfaen" w:cs="Sylfaen"/>
                <w:sz w:val="20"/>
                <w:szCs w:val="20"/>
              </w:rPr>
              <w:t>համապատասխան</w:t>
            </w:r>
            <w:r w:rsidRPr="00B24350">
              <w:rPr>
                <w:sz w:val="20"/>
                <w:szCs w:val="20"/>
              </w:rPr>
              <w:t xml:space="preserve"> </w:t>
            </w:r>
            <w:r w:rsidRPr="00B24350">
              <w:rPr>
                <w:rFonts w:ascii="Sylfaen" w:hAnsi="Sylfaen" w:cs="Sylfaen"/>
                <w:sz w:val="20"/>
                <w:szCs w:val="20"/>
              </w:rPr>
              <w:t>շուկաների</w:t>
            </w:r>
            <w:r w:rsidRPr="00B24350">
              <w:rPr>
                <w:sz w:val="20"/>
                <w:szCs w:val="20"/>
              </w:rPr>
              <w:t xml:space="preserve"> </w:t>
            </w:r>
            <w:r w:rsidRPr="00B24350">
              <w:rPr>
                <w:rFonts w:ascii="Sylfaen" w:hAnsi="Sylfaen" w:cs="Sylfaen"/>
                <w:sz w:val="20"/>
                <w:szCs w:val="20"/>
              </w:rPr>
              <w:t>հետադարձ</w:t>
            </w:r>
            <w:r w:rsidRPr="00B24350">
              <w:rPr>
                <w:sz w:val="20"/>
                <w:szCs w:val="20"/>
              </w:rPr>
              <w:t xml:space="preserve"> </w:t>
            </w:r>
            <w:r w:rsidRPr="00B24350">
              <w:rPr>
                <w:rFonts w:ascii="Sylfaen" w:hAnsi="Sylfaen" w:cs="Sylfaen"/>
                <w:sz w:val="20"/>
                <w:szCs w:val="20"/>
              </w:rPr>
              <w:t>ցուցանիշների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զարգացման</w:t>
            </w:r>
            <w:r w:rsidRPr="00B24350">
              <w:rPr>
                <w:sz w:val="20"/>
                <w:szCs w:val="20"/>
              </w:rPr>
              <w:t xml:space="preserve"> </w:t>
            </w:r>
            <w:r w:rsidRPr="00B24350">
              <w:rPr>
                <w:rFonts w:ascii="Sylfaen" w:hAnsi="Sylfaen" w:cs="Sylfaen"/>
                <w:sz w:val="20"/>
                <w:szCs w:val="20"/>
              </w:rPr>
              <w:t>կանխատեսումների</w:t>
            </w:r>
            <w:r w:rsidRPr="00B24350">
              <w:rPr>
                <w:sz w:val="20"/>
                <w:szCs w:val="20"/>
              </w:rPr>
              <w:t xml:space="preserve"> </w:t>
            </w:r>
            <w:r w:rsidRPr="00B24350">
              <w:rPr>
                <w:rFonts w:ascii="Sylfaen" w:hAnsi="Sylfaen" w:cs="Sylfaen"/>
                <w:sz w:val="20"/>
                <w:szCs w:val="20"/>
              </w:rPr>
              <w:t>հետ</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միջև</w:t>
            </w:r>
            <w:r w:rsidRPr="00B24350">
              <w:rPr>
                <w:sz w:val="20"/>
                <w:szCs w:val="20"/>
              </w:rPr>
              <w:t xml:space="preserve"> </w:t>
            </w:r>
            <w:r w:rsidRPr="00B24350">
              <w:rPr>
                <w:rFonts w:ascii="Sylfaen" w:hAnsi="Sylfaen" w:cs="Sylfaen"/>
                <w:sz w:val="20"/>
                <w:szCs w:val="20"/>
              </w:rPr>
              <w:t>էական</w:t>
            </w:r>
            <w:r w:rsidRPr="00B24350">
              <w:rPr>
                <w:sz w:val="20"/>
                <w:szCs w:val="20"/>
              </w:rPr>
              <w:t xml:space="preserve"> </w:t>
            </w:r>
            <w:r w:rsidRPr="00B24350">
              <w:rPr>
                <w:rFonts w:ascii="Sylfaen" w:hAnsi="Sylfaen" w:cs="Sylfaen"/>
                <w:sz w:val="20"/>
                <w:szCs w:val="20"/>
              </w:rPr>
              <w:t>տարաձայնությունների</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համապատասխան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ներկայացվել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այս</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այն</w:t>
            </w:r>
            <w:r w:rsidRPr="00B24350">
              <w:rPr>
                <w:sz w:val="20"/>
                <w:szCs w:val="20"/>
              </w:rPr>
              <w:t xml:space="preserve"> </w:t>
            </w:r>
            <w:r w:rsidRPr="00B24350">
              <w:rPr>
                <w:rFonts w:ascii="Sylfaen" w:hAnsi="Sylfaen" w:cs="Sylfaen"/>
                <w:sz w:val="20"/>
                <w:szCs w:val="20"/>
              </w:rPr>
              <w:t>հաշվարկային</w:t>
            </w:r>
            <w:r w:rsidRPr="00B24350">
              <w:rPr>
                <w:sz w:val="20"/>
                <w:szCs w:val="20"/>
              </w:rPr>
              <w:t xml:space="preserve"> </w:t>
            </w:r>
            <w:r w:rsidRPr="00B24350">
              <w:rPr>
                <w:rFonts w:ascii="Sylfaen" w:hAnsi="Sylfaen" w:cs="Sylfaen"/>
                <w:sz w:val="20"/>
                <w:szCs w:val="20"/>
              </w:rPr>
              <w:t>պարամետրերի</w:t>
            </w:r>
            <w:r w:rsidRPr="00B24350">
              <w:rPr>
                <w:sz w:val="20"/>
                <w:szCs w:val="20"/>
              </w:rPr>
              <w:t xml:space="preserve"> </w:t>
            </w:r>
            <w:r w:rsidRPr="00B24350">
              <w:rPr>
                <w:rFonts w:ascii="Sylfaen" w:hAnsi="Sylfaen" w:cs="Sylfaen"/>
                <w:sz w:val="20"/>
                <w:szCs w:val="20"/>
              </w:rPr>
              <w:t>ընտրության</w:t>
            </w:r>
            <w:r w:rsidRPr="00B24350">
              <w:rPr>
                <w:sz w:val="20"/>
                <w:szCs w:val="20"/>
              </w:rPr>
              <w:t xml:space="preserve"> </w:t>
            </w:r>
            <w:r w:rsidRPr="00B24350">
              <w:rPr>
                <w:rFonts w:ascii="Sylfaen" w:hAnsi="Sylfaen" w:cs="Sylfaen"/>
                <w:sz w:val="20"/>
                <w:szCs w:val="20"/>
              </w:rPr>
              <w:t>հիմնավորում</w:t>
            </w:r>
            <w:r w:rsidRPr="00B24350">
              <w:rPr>
                <w:sz w:val="20"/>
                <w:szCs w:val="20"/>
              </w:rPr>
              <w:t xml:space="preserve">: </w:t>
            </w:r>
            <w:r w:rsidRPr="00B24350">
              <w:rPr>
                <w:rFonts w:ascii="Sylfaen" w:hAnsi="Sylfaen" w:cs="Sylfaen"/>
                <w:sz w:val="20"/>
                <w:szCs w:val="20"/>
              </w:rPr>
              <w:t>Անհրաժեշտություն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պատվիրատուից</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սեփականատիրոջ</w:t>
            </w:r>
            <w:r w:rsidRPr="00B24350">
              <w:rPr>
                <w:sz w:val="20"/>
                <w:szCs w:val="20"/>
              </w:rPr>
              <w:t xml:space="preserve"> </w:t>
            </w:r>
            <w:r w:rsidRPr="00B24350">
              <w:rPr>
                <w:rFonts w:ascii="Sylfaen" w:hAnsi="Sylfaen" w:cs="Sylfaen"/>
                <w:sz w:val="20"/>
                <w:szCs w:val="20"/>
              </w:rPr>
              <w:t>կողմից</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կանխատեսումային</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մեջ</w:t>
            </w:r>
            <w:r w:rsidRPr="00B24350">
              <w:rPr>
                <w:sz w:val="20"/>
                <w:szCs w:val="20"/>
              </w:rPr>
              <w:t xml:space="preserve"> </w:t>
            </w:r>
            <w:r w:rsidRPr="00B24350">
              <w:rPr>
                <w:rFonts w:ascii="Sylfaen" w:hAnsi="Sylfaen" w:cs="Sylfaen"/>
                <w:sz w:val="20"/>
                <w:szCs w:val="20"/>
              </w:rPr>
              <w:t>արվել</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հիմնավորված</w:t>
            </w:r>
            <w:r w:rsidRPr="00B24350">
              <w:rPr>
                <w:sz w:val="20"/>
                <w:szCs w:val="20"/>
              </w:rPr>
              <w:t xml:space="preserve"> </w:t>
            </w:r>
            <w:r w:rsidRPr="00B24350">
              <w:rPr>
                <w:rFonts w:ascii="Sylfaen" w:hAnsi="Sylfaen" w:cs="Sylfaen"/>
                <w:sz w:val="20"/>
                <w:szCs w:val="20"/>
              </w:rPr>
              <w:t>ճշգրտումներ</w:t>
            </w:r>
            <w:r w:rsidRPr="00B24350">
              <w:rPr>
                <w:sz w:val="20"/>
                <w:szCs w:val="20"/>
              </w:rPr>
              <w:t xml:space="preserve">: </w:t>
            </w:r>
          </w:p>
          <w:p w:rsidR="00174793" w:rsidRPr="00B24350" w:rsidRDefault="00174793" w:rsidP="00174793">
            <w:pPr>
              <w:numPr>
                <w:ilvl w:val="3"/>
                <w:numId w:val="1"/>
              </w:numPr>
              <w:tabs>
                <w:tab w:val="left" w:pos="90"/>
                <w:tab w:val="left" w:pos="180"/>
                <w:tab w:val="left" w:pos="380"/>
              </w:tabs>
              <w:ind w:left="113" w:right="89" w:firstLine="0"/>
              <w:rPr>
                <w:sz w:val="20"/>
                <w:szCs w:val="20"/>
              </w:rPr>
            </w:pPr>
            <w:r w:rsidRPr="00B24350">
              <w:rPr>
                <w:rFonts w:ascii="Sylfaen" w:hAnsi="Sylfaen" w:cs="Sylfaen"/>
                <w:sz w:val="20"/>
                <w:szCs w:val="20"/>
              </w:rPr>
              <w:t>գնահատողի</w:t>
            </w:r>
            <w:r w:rsidRPr="00B24350">
              <w:rPr>
                <w:sz w:val="20"/>
                <w:szCs w:val="20"/>
              </w:rPr>
              <w:t xml:space="preserve"> </w:t>
            </w:r>
            <w:r w:rsidRPr="00B24350">
              <w:rPr>
                <w:rFonts w:ascii="Sylfaen" w:hAnsi="Sylfaen" w:cs="Sylfaen"/>
                <w:sz w:val="20"/>
                <w:szCs w:val="20"/>
              </w:rPr>
              <w:t>կողմից</w:t>
            </w:r>
            <w:r w:rsidRPr="00B24350">
              <w:rPr>
                <w:sz w:val="20"/>
                <w:szCs w:val="20"/>
              </w:rPr>
              <w:t xml:space="preserve"> </w:t>
            </w:r>
            <w:r w:rsidRPr="00B24350">
              <w:rPr>
                <w:rFonts w:ascii="Sylfaen" w:hAnsi="Sylfaen" w:cs="Sylfaen"/>
                <w:sz w:val="20"/>
                <w:szCs w:val="20"/>
              </w:rPr>
              <w:t>օգտագործված</w:t>
            </w:r>
            <w:r w:rsidRPr="00B24350">
              <w:rPr>
                <w:sz w:val="20"/>
                <w:szCs w:val="20"/>
              </w:rPr>
              <w:t xml:space="preserve"> </w:t>
            </w:r>
            <w:r w:rsidRPr="00B24350">
              <w:rPr>
                <w:rFonts w:ascii="Sylfaen" w:hAnsi="Sylfaen" w:cs="Sylfaen"/>
                <w:sz w:val="20"/>
                <w:szCs w:val="20"/>
              </w:rPr>
              <w:t>հաշվարկային</w:t>
            </w:r>
            <w:r w:rsidRPr="00B24350">
              <w:rPr>
                <w:sz w:val="20"/>
                <w:szCs w:val="20"/>
              </w:rPr>
              <w:t xml:space="preserve"> </w:t>
            </w:r>
            <w:r w:rsidRPr="00B24350">
              <w:rPr>
                <w:rFonts w:ascii="Sylfaen" w:hAnsi="Sylfaen" w:cs="Sylfaen"/>
                <w:sz w:val="20"/>
                <w:szCs w:val="20"/>
              </w:rPr>
              <w:t>պարամետրերը</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կանխատեսումներն</w:t>
            </w:r>
            <w:r w:rsidRPr="00B24350">
              <w:rPr>
                <w:sz w:val="20"/>
                <w:szCs w:val="20"/>
              </w:rPr>
              <w:t xml:space="preserve"> </w:t>
            </w:r>
            <w:r w:rsidRPr="00B24350">
              <w:rPr>
                <w:rFonts w:ascii="Sylfaen" w:hAnsi="Sylfaen" w:cs="Sylfaen"/>
                <w:sz w:val="20"/>
                <w:szCs w:val="20"/>
              </w:rPr>
              <w:t>էապես</w:t>
            </w:r>
            <w:r w:rsidRPr="00B24350">
              <w:rPr>
                <w:sz w:val="20"/>
                <w:szCs w:val="20"/>
              </w:rPr>
              <w:t xml:space="preserve"> </w:t>
            </w:r>
            <w:r w:rsidRPr="00B24350">
              <w:rPr>
                <w:rFonts w:ascii="Sylfaen" w:hAnsi="Sylfaen" w:cs="Sylfaen"/>
                <w:sz w:val="20"/>
                <w:szCs w:val="20"/>
              </w:rPr>
              <w:t>չհակասեն</w:t>
            </w:r>
            <w:r w:rsidRPr="00B24350">
              <w:rPr>
                <w:sz w:val="20"/>
                <w:szCs w:val="20"/>
              </w:rPr>
              <w:t xml:space="preserve"> </w:t>
            </w:r>
            <w:r w:rsidRPr="00B24350">
              <w:rPr>
                <w:rFonts w:ascii="Sylfaen" w:hAnsi="Sylfaen" w:cs="Sylfaen"/>
                <w:sz w:val="20"/>
                <w:szCs w:val="20"/>
              </w:rPr>
              <w:t>վերլուծաբանի</w:t>
            </w:r>
            <w:r w:rsidRPr="00B24350">
              <w:rPr>
                <w:sz w:val="20"/>
                <w:szCs w:val="20"/>
              </w:rPr>
              <w:t xml:space="preserve"> </w:t>
            </w:r>
            <w:r w:rsidRPr="00B24350">
              <w:rPr>
                <w:rFonts w:ascii="Sylfaen" w:hAnsi="Sylfaen" w:cs="Sylfaen"/>
                <w:sz w:val="20"/>
                <w:szCs w:val="20"/>
              </w:rPr>
              <w:t>մոտ</w:t>
            </w:r>
            <w:r w:rsidRPr="00B24350">
              <w:rPr>
                <w:sz w:val="20"/>
                <w:szCs w:val="20"/>
              </w:rPr>
              <w:t xml:space="preserve"> </w:t>
            </w:r>
            <w:r w:rsidRPr="00B24350">
              <w:rPr>
                <w:rFonts w:ascii="Sylfaen" w:hAnsi="Sylfaen" w:cs="Sylfaen"/>
                <w:sz w:val="20"/>
                <w:szCs w:val="20"/>
              </w:rPr>
              <w:t>եղած</w:t>
            </w:r>
            <w:r w:rsidRPr="00B24350">
              <w:rPr>
                <w:sz w:val="20"/>
                <w:szCs w:val="20"/>
              </w:rPr>
              <w:t xml:space="preserve"> </w:t>
            </w:r>
            <w:r w:rsidRPr="00B24350">
              <w:rPr>
                <w:rFonts w:ascii="Sylfaen" w:hAnsi="Sylfaen" w:cs="Sylfaen"/>
                <w:sz w:val="20"/>
                <w:szCs w:val="20"/>
              </w:rPr>
              <w:t>տվյալներին</w:t>
            </w:r>
            <w:r w:rsidRPr="00B24350">
              <w:rPr>
                <w:sz w:val="20"/>
                <w:szCs w:val="20"/>
              </w:rPr>
              <w:t xml:space="preserve">: </w:t>
            </w:r>
          </w:p>
        </w:tc>
      </w:tr>
      <w:tr w:rsidR="00174793" w:rsidRPr="00B24350" w:rsidTr="00773A5B">
        <w:trPr>
          <w:trHeight w:val="251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աշխատանքի</w:t>
            </w:r>
            <w:r w:rsidRPr="00B24350">
              <w:rPr>
                <w:sz w:val="20"/>
                <w:szCs w:val="20"/>
              </w:rPr>
              <w:t xml:space="preserve"> </w:t>
            </w:r>
            <w:r w:rsidRPr="00B24350">
              <w:rPr>
                <w:rFonts w:ascii="Sylfaen" w:hAnsi="Sylfaen" w:cs="Sylfaen"/>
                <w:sz w:val="20"/>
                <w:szCs w:val="20"/>
              </w:rPr>
              <w:t>հետ</w:t>
            </w:r>
            <w:r w:rsidRPr="00B24350">
              <w:rPr>
                <w:sz w:val="20"/>
                <w:szCs w:val="20"/>
              </w:rPr>
              <w:t xml:space="preserve"> </w:t>
            </w:r>
            <w:r w:rsidRPr="00B24350">
              <w:rPr>
                <w:rFonts w:ascii="Sylfaen" w:hAnsi="Sylfaen" w:cs="Sylfaen"/>
                <w:sz w:val="20"/>
                <w:szCs w:val="20"/>
              </w:rPr>
              <w:t>առնչվող</w:t>
            </w:r>
            <w:r w:rsidRPr="00B24350">
              <w:rPr>
                <w:sz w:val="20"/>
                <w:szCs w:val="20"/>
              </w:rPr>
              <w:t xml:space="preserve"> </w:t>
            </w:r>
            <w:r w:rsidRPr="00B24350">
              <w:rPr>
                <w:rFonts w:ascii="Sylfaen" w:hAnsi="Sylfaen" w:cs="Sylfaen"/>
                <w:sz w:val="20"/>
                <w:szCs w:val="20"/>
              </w:rPr>
              <w:t>ծախսումների</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ներդրումային</w:t>
            </w:r>
            <w:r w:rsidRPr="00B24350">
              <w:rPr>
                <w:sz w:val="20"/>
                <w:szCs w:val="20"/>
              </w:rPr>
              <w:t xml:space="preserve">) </w:t>
            </w:r>
            <w:r w:rsidRPr="00B24350">
              <w:rPr>
                <w:rFonts w:ascii="Sylfaen" w:hAnsi="Sylfaen" w:cs="Sylfaen"/>
                <w:sz w:val="20"/>
                <w:szCs w:val="20"/>
              </w:rPr>
              <w:t>կազմի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մեծությունների</w:t>
            </w:r>
            <w:r w:rsidRPr="00B24350">
              <w:rPr>
                <w:sz w:val="20"/>
                <w:szCs w:val="20"/>
              </w:rPr>
              <w:t xml:space="preserve"> </w:t>
            </w:r>
            <w:r w:rsidRPr="00B24350">
              <w:rPr>
                <w:rFonts w:ascii="Sylfaen" w:hAnsi="Sylfaen" w:cs="Sylfaen"/>
                <w:sz w:val="20"/>
                <w:szCs w:val="20"/>
              </w:rPr>
              <w:t>հիմնավորում</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w:t>
            </w:r>
          </w:p>
          <w:p w:rsidR="00174793" w:rsidRPr="00B24350" w:rsidRDefault="00174793" w:rsidP="00773A5B">
            <w:pPr>
              <w:numPr>
                <w:ilvl w:val="0"/>
                <w:numId w:val="41"/>
              </w:numPr>
              <w:tabs>
                <w:tab w:val="left" w:pos="170"/>
                <w:tab w:val="left" w:pos="350"/>
                <w:tab w:val="left" w:pos="507"/>
              </w:tabs>
              <w:ind w:left="170" w:right="89" w:firstLine="0"/>
              <w:rPr>
                <w:sz w:val="20"/>
                <w:szCs w:val="20"/>
              </w:rPr>
            </w:pPr>
            <w:r w:rsidRPr="00B24350">
              <w:rPr>
                <w:rFonts w:ascii="Sylfaen" w:hAnsi="Sylfaen" w:cs="Sylfaen"/>
                <w:sz w:val="20"/>
                <w:szCs w:val="20"/>
              </w:rPr>
              <w:t>հստակ</w:t>
            </w:r>
            <w:r w:rsidRPr="00B24350">
              <w:rPr>
                <w:sz w:val="20"/>
                <w:szCs w:val="20"/>
              </w:rPr>
              <w:t xml:space="preserve"> </w:t>
            </w:r>
            <w:r w:rsidRPr="00B24350">
              <w:rPr>
                <w:rFonts w:ascii="Sylfaen" w:hAnsi="Sylfaen" w:cs="Sylfaen"/>
                <w:sz w:val="20"/>
                <w:szCs w:val="20"/>
              </w:rPr>
              <w:t>որոշվեն</w:t>
            </w:r>
            <w:r w:rsidRPr="00B24350">
              <w:rPr>
                <w:sz w:val="20"/>
                <w:szCs w:val="20"/>
              </w:rPr>
              <w:t xml:space="preserve"> </w:t>
            </w:r>
            <w:r w:rsidRPr="00B24350">
              <w:rPr>
                <w:rFonts w:ascii="Sylfaen" w:hAnsi="Sylfaen" w:cs="Sylfaen"/>
                <w:sz w:val="20"/>
                <w:szCs w:val="20"/>
              </w:rPr>
              <w:t>ծախսային</w:t>
            </w:r>
            <w:r w:rsidRPr="00B24350">
              <w:rPr>
                <w:sz w:val="20"/>
                <w:szCs w:val="20"/>
              </w:rPr>
              <w:t xml:space="preserve"> </w:t>
            </w:r>
            <w:r w:rsidRPr="00B24350">
              <w:rPr>
                <w:rFonts w:ascii="Sylfaen" w:hAnsi="Sylfaen" w:cs="Sylfaen"/>
                <w:sz w:val="20"/>
                <w:szCs w:val="20"/>
              </w:rPr>
              <w:t>հոդվածները</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իրականացման</w:t>
            </w:r>
            <w:r w:rsidRPr="00B24350">
              <w:rPr>
                <w:sz w:val="20"/>
                <w:szCs w:val="20"/>
              </w:rPr>
              <w:t xml:space="preserve"> </w:t>
            </w:r>
            <w:r w:rsidRPr="00B24350">
              <w:rPr>
                <w:rFonts w:ascii="Sylfaen" w:hAnsi="Sylfaen" w:cs="Sylfaen"/>
                <w:sz w:val="20"/>
                <w:szCs w:val="20"/>
              </w:rPr>
              <w:t>ժամանակաշրջանները</w:t>
            </w:r>
            <w:r w:rsidRPr="00B24350">
              <w:rPr>
                <w:sz w:val="20"/>
                <w:szCs w:val="20"/>
              </w:rPr>
              <w:t>.</w:t>
            </w:r>
          </w:p>
          <w:p w:rsidR="00174793" w:rsidRPr="00B24350" w:rsidRDefault="00174793" w:rsidP="00773A5B">
            <w:pPr>
              <w:numPr>
                <w:ilvl w:val="0"/>
                <w:numId w:val="41"/>
              </w:numPr>
              <w:tabs>
                <w:tab w:val="left" w:pos="170"/>
                <w:tab w:val="left" w:pos="350"/>
                <w:tab w:val="left" w:pos="507"/>
              </w:tabs>
              <w:ind w:left="170" w:right="89" w:firstLine="0"/>
              <w:rPr>
                <w:sz w:val="20"/>
                <w:szCs w:val="20"/>
              </w:rPr>
            </w:pPr>
            <w:r w:rsidRPr="00B24350">
              <w:rPr>
                <w:rFonts w:ascii="Sylfaen" w:hAnsi="Sylfaen" w:cs="Sylfaen"/>
                <w:sz w:val="20"/>
                <w:szCs w:val="20"/>
              </w:rPr>
              <w:t>անհրաժեշտության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գնահատողը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մանրամասնի</w:t>
            </w:r>
            <w:r w:rsidRPr="00B24350">
              <w:rPr>
                <w:sz w:val="20"/>
                <w:szCs w:val="20"/>
              </w:rPr>
              <w:t xml:space="preserve"> </w:t>
            </w:r>
            <w:r w:rsidRPr="00B24350">
              <w:rPr>
                <w:rFonts w:ascii="Sylfaen" w:hAnsi="Sylfaen" w:cs="Sylfaen"/>
                <w:sz w:val="20"/>
                <w:szCs w:val="20"/>
              </w:rPr>
              <w:t>ծախսերը</w:t>
            </w:r>
            <w:r w:rsidRPr="00B24350">
              <w:rPr>
                <w:sz w:val="20"/>
                <w:szCs w:val="20"/>
              </w:rPr>
              <w:t xml:space="preserve"> </w:t>
            </w:r>
            <w:r w:rsidRPr="00B24350">
              <w:rPr>
                <w:rFonts w:ascii="Sylfaen" w:hAnsi="Sylfaen" w:cs="Sylfaen"/>
                <w:sz w:val="20"/>
                <w:szCs w:val="20"/>
              </w:rPr>
              <w:t>տեսակարար</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բնային</w:t>
            </w:r>
            <w:r w:rsidRPr="00B24350">
              <w:rPr>
                <w:sz w:val="20"/>
                <w:szCs w:val="20"/>
              </w:rPr>
              <w:t xml:space="preserve"> </w:t>
            </w:r>
            <w:r w:rsidRPr="00B24350">
              <w:rPr>
                <w:rFonts w:ascii="Sylfaen" w:hAnsi="Sylfaen" w:cs="Sylfaen"/>
                <w:sz w:val="20"/>
                <w:szCs w:val="20"/>
              </w:rPr>
              <w:t>ցուցանիշների</w:t>
            </w:r>
            <w:r w:rsidRPr="00B24350">
              <w:rPr>
                <w:sz w:val="20"/>
                <w:szCs w:val="20"/>
              </w:rPr>
              <w:t xml:space="preserve"> </w:t>
            </w:r>
            <w:r w:rsidRPr="00B24350">
              <w:rPr>
                <w:rFonts w:ascii="Sylfaen" w:hAnsi="Sylfaen" w:cs="Sylfaen"/>
                <w:sz w:val="20"/>
                <w:szCs w:val="20"/>
              </w:rPr>
              <w:t>կտրվածքով</w:t>
            </w:r>
            <w:r w:rsidRPr="00B24350">
              <w:rPr>
                <w:sz w:val="20"/>
                <w:szCs w:val="20"/>
              </w:rPr>
              <w:t>.</w:t>
            </w:r>
          </w:p>
          <w:p w:rsidR="00174793" w:rsidRPr="00B24350" w:rsidRDefault="00174793" w:rsidP="00773A5B">
            <w:pPr>
              <w:numPr>
                <w:ilvl w:val="0"/>
                <w:numId w:val="41"/>
              </w:numPr>
              <w:tabs>
                <w:tab w:val="left" w:pos="170"/>
                <w:tab w:val="left" w:pos="350"/>
                <w:tab w:val="left" w:pos="507"/>
              </w:tabs>
              <w:ind w:left="170" w:right="89" w:firstLine="0"/>
              <w:rPr>
                <w:sz w:val="20"/>
                <w:szCs w:val="20"/>
              </w:rPr>
            </w:pP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կանխատեսվող</w:t>
            </w:r>
            <w:r w:rsidRPr="00B24350">
              <w:rPr>
                <w:sz w:val="20"/>
                <w:szCs w:val="20"/>
              </w:rPr>
              <w:t xml:space="preserve"> </w:t>
            </w:r>
            <w:r w:rsidRPr="00B24350">
              <w:rPr>
                <w:rFonts w:ascii="Sylfaen" w:hAnsi="Sylfaen" w:cs="Sylfaen"/>
                <w:sz w:val="20"/>
                <w:szCs w:val="20"/>
              </w:rPr>
              <w:t>ծախսերի</w:t>
            </w:r>
            <w:r w:rsidRPr="00B24350">
              <w:rPr>
                <w:sz w:val="20"/>
                <w:szCs w:val="20"/>
              </w:rPr>
              <w:t xml:space="preserve"> </w:t>
            </w:r>
            <w:r w:rsidRPr="00B24350">
              <w:rPr>
                <w:rFonts w:ascii="Sylfaen" w:hAnsi="Sylfaen" w:cs="Sylfaen"/>
                <w:sz w:val="20"/>
                <w:szCs w:val="20"/>
              </w:rPr>
              <w:t>համեմատում</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եթե</w:t>
            </w:r>
            <w:r w:rsidRPr="00B24350">
              <w:rPr>
                <w:sz w:val="20"/>
                <w:szCs w:val="20"/>
              </w:rPr>
              <w:t xml:space="preserve"> </w:t>
            </w:r>
            <w:r w:rsidRPr="00B24350">
              <w:rPr>
                <w:rFonts w:ascii="Sylfaen" w:hAnsi="Sylfaen" w:cs="Sylfaen"/>
                <w:sz w:val="20"/>
                <w:szCs w:val="20"/>
              </w:rPr>
              <w:t>կիրառելի</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հումքի</w:t>
            </w:r>
            <w:r w:rsidRPr="00B24350">
              <w:rPr>
                <w:sz w:val="20"/>
                <w:szCs w:val="20"/>
              </w:rPr>
              <w:t xml:space="preserve"> </w:t>
            </w:r>
            <w:r w:rsidRPr="00B24350">
              <w:rPr>
                <w:rFonts w:ascii="Sylfaen" w:hAnsi="Sylfaen" w:cs="Sylfaen"/>
                <w:sz w:val="20"/>
                <w:szCs w:val="20"/>
              </w:rPr>
              <w:t>օգտագործման</w:t>
            </w:r>
            <w:r w:rsidRPr="00B24350">
              <w:rPr>
                <w:sz w:val="20"/>
                <w:szCs w:val="20"/>
              </w:rPr>
              <w:t xml:space="preserve"> </w:t>
            </w:r>
            <w:r w:rsidRPr="00B24350">
              <w:rPr>
                <w:rFonts w:ascii="Sylfaen" w:hAnsi="Sylfaen" w:cs="Sylfaen"/>
                <w:sz w:val="20"/>
                <w:szCs w:val="20"/>
              </w:rPr>
              <w:t>տեսակարար</w:t>
            </w:r>
            <w:r w:rsidRPr="00B24350">
              <w:rPr>
                <w:sz w:val="20"/>
                <w:szCs w:val="20"/>
              </w:rPr>
              <w:t xml:space="preserve"> </w:t>
            </w:r>
            <w:r w:rsidRPr="00B24350">
              <w:rPr>
                <w:rFonts w:ascii="Sylfaen" w:hAnsi="Sylfaen" w:cs="Sylfaen"/>
                <w:sz w:val="20"/>
                <w:szCs w:val="20"/>
              </w:rPr>
              <w:t>ծավալների</w:t>
            </w:r>
            <w:r w:rsidRPr="00B24350">
              <w:rPr>
                <w:sz w:val="20"/>
                <w:szCs w:val="20"/>
              </w:rPr>
              <w:t xml:space="preserve">, </w:t>
            </w:r>
            <w:r w:rsidRPr="00B24350">
              <w:rPr>
                <w:rFonts w:ascii="Sylfaen" w:hAnsi="Sylfaen" w:cs="Sylfaen"/>
                <w:sz w:val="20"/>
                <w:szCs w:val="20"/>
              </w:rPr>
              <w:t>ծախսերի</w:t>
            </w:r>
            <w:r w:rsidRPr="00B24350">
              <w:rPr>
                <w:sz w:val="20"/>
                <w:szCs w:val="20"/>
              </w:rPr>
              <w:t xml:space="preserve"> </w:t>
            </w:r>
            <w:r w:rsidRPr="00B24350">
              <w:rPr>
                <w:rFonts w:ascii="Sylfaen" w:hAnsi="Sylfaen" w:cs="Sylfaen"/>
                <w:sz w:val="20"/>
                <w:szCs w:val="20"/>
              </w:rPr>
              <w:t>ընդհանուր</w:t>
            </w:r>
            <w:r w:rsidRPr="00B24350">
              <w:rPr>
                <w:sz w:val="20"/>
                <w:szCs w:val="20"/>
              </w:rPr>
              <w:t xml:space="preserve"> </w:t>
            </w:r>
            <w:r w:rsidRPr="00B24350">
              <w:rPr>
                <w:rFonts w:ascii="Sylfaen" w:hAnsi="Sylfaen" w:cs="Sylfaen"/>
                <w:sz w:val="20"/>
                <w:szCs w:val="20"/>
              </w:rPr>
              <w:t>ծավալի</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հետադարձ</w:t>
            </w:r>
            <w:r w:rsidRPr="00B24350">
              <w:rPr>
                <w:sz w:val="20"/>
                <w:szCs w:val="20"/>
              </w:rPr>
              <w:t xml:space="preserve"> </w:t>
            </w:r>
            <w:r w:rsidRPr="00B24350">
              <w:rPr>
                <w:rFonts w:ascii="Sylfaen" w:hAnsi="Sylfaen" w:cs="Sylfaen"/>
                <w:sz w:val="20"/>
                <w:szCs w:val="20"/>
              </w:rPr>
              <w:t>մակարդակի</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w:t>
            </w:r>
            <w:r w:rsidRPr="00B24350">
              <w:rPr>
                <w:sz w:val="20"/>
                <w:szCs w:val="20"/>
              </w:rPr>
              <w:t xml:space="preserve"> </w:t>
            </w:r>
            <w:r w:rsidRPr="00B24350">
              <w:rPr>
                <w:rFonts w:ascii="Sylfaen" w:hAnsi="Sylfaen" w:cs="Sylfaen"/>
                <w:sz w:val="20"/>
                <w:szCs w:val="20"/>
              </w:rPr>
              <w:t>հետ</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միջև</w:t>
            </w:r>
            <w:r w:rsidRPr="00B24350">
              <w:rPr>
                <w:sz w:val="20"/>
                <w:szCs w:val="20"/>
              </w:rPr>
              <w:t xml:space="preserve"> </w:t>
            </w:r>
            <w:r w:rsidRPr="00B24350">
              <w:rPr>
                <w:rFonts w:ascii="Sylfaen" w:hAnsi="Sylfaen" w:cs="Sylfaen"/>
                <w:sz w:val="20"/>
                <w:szCs w:val="20"/>
              </w:rPr>
              <w:t>էական</w:t>
            </w:r>
            <w:r w:rsidRPr="00B24350">
              <w:rPr>
                <w:sz w:val="20"/>
                <w:szCs w:val="20"/>
              </w:rPr>
              <w:t xml:space="preserve"> </w:t>
            </w:r>
            <w:r w:rsidRPr="00B24350">
              <w:rPr>
                <w:rFonts w:ascii="Sylfaen" w:hAnsi="Sylfaen" w:cs="Sylfaen"/>
                <w:sz w:val="20"/>
                <w:szCs w:val="20"/>
              </w:rPr>
              <w:lastRenderedPageBreak/>
              <w:t>տարաձայնությունների</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իրականացվել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համապատասխան</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ներկայացվել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այս</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այն</w:t>
            </w:r>
            <w:r w:rsidRPr="00B24350">
              <w:rPr>
                <w:sz w:val="20"/>
                <w:szCs w:val="20"/>
              </w:rPr>
              <w:t xml:space="preserve"> </w:t>
            </w:r>
            <w:r w:rsidRPr="00B24350">
              <w:rPr>
                <w:rFonts w:ascii="Sylfaen" w:hAnsi="Sylfaen" w:cs="Sylfaen"/>
                <w:sz w:val="20"/>
                <w:szCs w:val="20"/>
              </w:rPr>
              <w:t>հաշվարկային</w:t>
            </w:r>
            <w:r w:rsidRPr="00B24350">
              <w:rPr>
                <w:sz w:val="20"/>
                <w:szCs w:val="20"/>
              </w:rPr>
              <w:t xml:space="preserve"> </w:t>
            </w:r>
            <w:r w:rsidRPr="00B24350">
              <w:rPr>
                <w:rFonts w:ascii="Sylfaen" w:hAnsi="Sylfaen" w:cs="Sylfaen"/>
                <w:sz w:val="20"/>
                <w:szCs w:val="20"/>
              </w:rPr>
              <w:t>պարամետրերի</w:t>
            </w:r>
            <w:r w:rsidRPr="00B24350">
              <w:rPr>
                <w:sz w:val="20"/>
                <w:szCs w:val="20"/>
              </w:rPr>
              <w:t xml:space="preserve"> </w:t>
            </w:r>
            <w:r w:rsidRPr="00B24350">
              <w:rPr>
                <w:rFonts w:ascii="Sylfaen" w:hAnsi="Sylfaen" w:cs="Sylfaen"/>
                <w:sz w:val="20"/>
                <w:szCs w:val="20"/>
              </w:rPr>
              <w:t>ընտրության</w:t>
            </w:r>
            <w:r w:rsidRPr="00B24350">
              <w:rPr>
                <w:sz w:val="20"/>
                <w:szCs w:val="20"/>
              </w:rPr>
              <w:t xml:space="preserve"> </w:t>
            </w:r>
            <w:r w:rsidRPr="00B24350">
              <w:rPr>
                <w:rFonts w:ascii="Sylfaen" w:hAnsi="Sylfaen" w:cs="Sylfaen"/>
                <w:sz w:val="20"/>
                <w:szCs w:val="20"/>
              </w:rPr>
              <w:t>հիմնավորում</w:t>
            </w:r>
            <w:r w:rsidRPr="00B24350">
              <w:rPr>
                <w:sz w:val="20"/>
                <w:szCs w:val="20"/>
              </w:rPr>
              <w:t xml:space="preserve">: </w:t>
            </w:r>
            <w:r w:rsidRPr="00B24350">
              <w:rPr>
                <w:rFonts w:ascii="Sylfaen" w:hAnsi="Sylfaen" w:cs="Sylfaen"/>
                <w:sz w:val="20"/>
                <w:szCs w:val="20"/>
              </w:rPr>
              <w:t>Անհրաժեշտություն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պատվիրատուից</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սեփականատիրոջ</w:t>
            </w:r>
            <w:r w:rsidRPr="00B24350">
              <w:rPr>
                <w:sz w:val="20"/>
                <w:szCs w:val="20"/>
              </w:rPr>
              <w:t xml:space="preserve"> </w:t>
            </w:r>
            <w:r w:rsidRPr="00B24350">
              <w:rPr>
                <w:rFonts w:ascii="Sylfaen" w:hAnsi="Sylfaen" w:cs="Sylfaen"/>
                <w:sz w:val="20"/>
                <w:szCs w:val="20"/>
              </w:rPr>
              <w:t>կողմից</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կանխատեսումային</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մեջ</w:t>
            </w:r>
            <w:r w:rsidRPr="00B24350">
              <w:rPr>
                <w:sz w:val="20"/>
                <w:szCs w:val="20"/>
              </w:rPr>
              <w:t xml:space="preserve"> </w:t>
            </w:r>
            <w:r w:rsidRPr="00B24350">
              <w:rPr>
                <w:rFonts w:ascii="Sylfaen" w:hAnsi="Sylfaen" w:cs="Sylfaen"/>
                <w:sz w:val="20"/>
                <w:szCs w:val="20"/>
              </w:rPr>
              <w:t>արվել</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հիմնավորված</w:t>
            </w:r>
            <w:r w:rsidRPr="00B24350">
              <w:rPr>
                <w:sz w:val="20"/>
                <w:szCs w:val="20"/>
              </w:rPr>
              <w:t xml:space="preserve"> </w:t>
            </w:r>
            <w:r w:rsidRPr="00B24350">
              <w:rPr>
                <w:rFonts w:ascii="Sylfaen" w:hAnsi="Sylfaen" w:cs="Sylfaen"/>
                <w:sz w:val="20"/>
                <w:szCs w:val="20"/>
              </w:rPr>
              <w:t>ճշգրտումներ</w:t>
            </w:r>
            <w:r w:rsidRPr="00B24350">
              <w:rPr>
                <w:sz w:val="20"/>
                <w:szCs w:val="20"/>
              </w:rPr>
              <w:t>:</w:t>
            </w:r>
          </w:p>
          <w:p w:rsidR="00174793" w:rsidRPr="00B24350" w:rsidRDefault="00174793" w:rsidP="00773A5B">
            <w:pPr>
              <w:numPr>
                <w:ilvl w:val="0"/>
                <w:numId w:val="41"/>
              </w:numPr>
              <w:tabs>
                <w:tab w:val="left" w:pos="170"/>
                <w:tab w:val="left" w:pos="350"/>
                <w:tab w:val="left" w:pos="507"/>
              </w:tabs>
              <w:ind w:left="170" w:right="89" w:firstLine="0"/>
              <w:rPr>
                <w:sz w:val="20"/>
                <w:szCs w:val="20"/>
              </w:rPr>
            </w:pPr>
            <w:r w:rsidRPr="00B24350">
              <w:rPr>
                <w:rFonts w:ascii="Sylfaen" w:hAnsi="Sylfaen" w:cs="Sylfaen"/>
                <w:sz w:val="20"/>
                <w:szCs w:val="20"/>
              </w:rPr>
              <w:t>հիմնավորվի</w:t>
            </w:r>
            <w:r w:rsidRPr="00B24350">
              <w:rPr>
                <w:sz w:val="20"/>
                <w:szCs w:val="20"/>
              </w:rPr>
              <w:t xml:space="preserve"> </w:t>
            </w:r>
            <w:r w:rsidRPr="00B24350">
              <w:rPr>
                <w:rFonts w:ascii="Sylfaen" w:hAnsi="Sylfaen" w:cs="Sylfaen"/>
                <w:sz w:val="20"/>
                <w:szCs w:val="20"/>
              </w:rPr>
              <w:t>հիմնական</w:t>
            </w:r>
            <w:r w:rsidRPr="00B24350">
              <w:rPr>
                <w:sz w:val="20"/>
                <w:szCs w:val="20"/>
              </w:rPr>
              <w:t xml:space="preserve"> </w:t>
            </w:r>
            <w:r w:rsidRPr="00B24350">
              <w:rPr>
                <w:rFonts w:ascii="Sylfaen" w:hAnsi="Sylfaen" w:cs="Sylfaen"/>
                <w:sz w:val="20"/>
                <w:szCs w:val="20"/>
              </w:rPr>
              <w:t>միջոցներում</w:t>
            </w:r>
            <w:r w:rsidRPr="00B24350">
              <w:rPr>
                <w:sz w:val="20"/>
                <w:szCs w:val="20"/>
              </w:rPr>
              <w:t xml:space="preserve">, </w:t>
            </w:r>
            <w:r w:rsidRPr="00B24350">
              <w:rPr>
                <w:rFonts w:ascii="Sylfaen" w:hAnsi="Sylfaen" w:cs="Sylfaen"/>
                <w:sz w:val="20"/>
                <w:szCs w:val="20"/>
              </w:rPr>
              <w:t>ոչ</w:t>
            </w:r>
            <w:r w:rsidRPr="00B24350">
              <w:rPr>
                <w:sz w:val="20"/>
                <w:szCs w:val="20"/>
              </w:rPr>
              <w:t xml:space="preserve"> </w:t>
            </w:r>
            <w:r w:rsidRPr="00B24350">
              <w:rPr>
                <w:rFonts w:ascii="Sylfaen" w:hAnsi="Sylfaen" w:cs="Sylfaen"/>
                <w:sz w:val="20"/>
                <w:szCs w:val="20"/>
              </w:rPr>
              <w:t>նյութական</w:t>
            </w:r>
            <w:r w:rsidRPr="00B24350">
              <w:rPr>
                <w:sz w:val="20"/>
                <w:szCs w:val="20"/>
              </w:rPr>
              <w:t xml:space="preserve"> </w:t>
            </w:r>
            <w:r w:rsidRPr="00B24350">
              <w:rPr>
                <w:rFonts w:ascii="Sylfaen" w:hAnsi="Sylfaen" w:cs="Sylfaen"/>
                <w:sz w:val="20"/>
                <w:szCs w:val="20"/>
              </w:rPr>
              <w:t>ակտիվներում</w:t>
            </w:r>
            <w:r w:rsidRPr="00B24350">
              <w:rPr>
                <w:sz w:val="20"/>
                <w:szCs w:val="20"/>
              </w:rPr>
              <w:t xml:space="preserve">, </w:t>
            </w:r>
            <w:r w:rsidRPr="00B24350">
              <w:rPr>
                <w:rFonts w:ascii="Sylfaen" w:hAnsi="Sylfaen" w:cs="Sylfaen"/>
                <w:sz w:val="20"/>
                <w:szCs w:val="20"/>
              </w:rPr>
              <w:t>շրջանառու</w:t>
            </w:r>
            <w:r w:rsidRPr="00B24350">
              <w:rPr>
                <w:sz w:val="20"/>
                <w:szCs w:val="20"/>
              </w:rPr>
              <w:t xml:space="preserve"> </w:t>
            </w:r>
            <w:r w:rsidRPr="00B24350">
              <w:rPr>
                <w:rFonts w:ascii="Sylfaen" w:hAnsi="Sylfaen" w:cs="Sylfaen"/>
                <w:sz w:val="20"/>
                <w:szCs w:val="20"/>
              </w:rPr>
              <w:t>միջոցներում</w:t>
            </w:r>
            <w:r w:rsidRPr="00B24350">
              <w:rPr>
                <w:sz w:val="20"/>
                <w:szCs w:val="20"/>
              </w:rPr>
              <w:t xml:space="preserve"> </w:t>
            </w:r>
            <w:r w:rsidRPr="00B24350">
              <w:rPr>
                <w:rFonts w:ascii="Sylfaen" w:hAnsi="Sylfaen" w:cs="Sylfaen"/>
                <w:sz w:val="20"/>
                <w:szCs w:val="20"/>
              </w:rPr>
              <w:t>ներդրումների</w:t>
            </w:r>
            <w:r w:rsidRPr="00B24350">
              <w:rPr>
                <w:sz w:val="20"/>
                <w:szCs w:val="20"/>
              </w:rPr>
              <w:t xml:space="preserve"> </w:t>
            </w:r>
            <w:r w:rsidRPr="00B24350">
              <w:rPr>
                <w:rFonts w:ascii="Sylfaen" w:hAnsi="Sylfaen" w:cs="Sylfaen"/>
                <w:sz w:val="20"/>
                <w:szCs w:val="20"/>
              </w:rPr>
              <w:t>չափը</w:t>
            </w:r>
            <w:r w:rsidRPr="00B24350">
              <w:rPr>
                <w:sz w:val="20"/>
                <w:szCs w:val="20"/>
              </w:rPr>
              <w:t xml:space="preserve">: </w:t>
            </w:r>
          </w:p>
        </w:tc>
      </w:tr>
      <w:tr w:rsidR="00174793" w:rsidRPr="00B24350" w:rsidTr="00773A5B">
        <w:trPr>
          <w:trHeight w:val="1097"/>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Զեղչման</w:t>
            </w:r>
            <w:r w:rsidRPr="00B24350">
              <w:rPr>
                <w:sz w:val="20"/>
                <w:szCs w:val="20"/>
              </w:rPr>
              <w:t xml:space="preserve"> </w:t>
            </w:r>
            <w:r w:rsidRPr="00B24350">
              <w:rPr>
                <w:rFonts w:ascii="Sylfaen" w:hAnsi="Sylfaen" w:cs="Sylfaen"/>
                <w:sz w:val="20"/>
                <w:szCs w:val="20"/>
              </w:rPr>
              <w:t>դրույքաչափի</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կապիտալացման</w:t>
            </w:r>
            <w:r w:rsidRPr="00B24350">
              <w:rPr>
                <w:sz w:val="20"/>
                <w:szCs w:val="20"/>
              </w:rPr>
              <w:t xml:space="preserve"> </w:t>
            </w:r>
            <w:r w:rsidRPr="00B24350">
              <w:rPr>
                <w:rFonts w:ascii="Sylfaen" w:hAnsi="Sylfaen" w:cs="Sylfaen"/>
                <w:sz w:val="20"/>
                <w:szCs w:val="20"/>
              </w:rPr>
              <w:t>գործակցի</w:t>
            </w:r>
            <w:r w:rsidRPr="00B24350">
              <w:rPr>
                <w:sz w:val="20"/>
                <w:szCs w:val="20"/>
              </w:rPr>
              <w:t xml:space="preserve"> </w:t>
            </w:r>
            <w:r w:rsidRPr="00B24350">
              <w:rPr>
                <w:rFonts w:ascii="Sylfaen" w:hAnsi="Sylfaen" w:cs="Sylfaen"/>
                <w:sz w:val="20"/>
                <w:szCs w:val="20"/>
              </w:rPr>
              <w:t>հաշվարկի</w:t>
            </w:r>
            <w:r w:rsidRPr="00B24350">
              <w:rPr>
                <w:sz w:val="20"/>
                <w:szCs w:val="20"/>
              </w:rPr>
              <w:t xml:space="preserve"> </w:t>
            </w:r>
            <w:r w:rsidRPr="00B24350">
              <w:rPr>
                <w:rFonts w:ascii="Sylfaen" w:hAnsi="Sylfaen" w:cs="Sylfaen"/>
                <w:sz w:val="20"/>
                <w:szCs w:val="20"/>
              </w:rPr>
              <w:t>հիմնավորում</w:t>
            </w:r>
          </w:p>
          <w:p w:rsidR="00174793" w:rsidRPr="00B24350" w:rsidRDefault="00174793" w:rsidP="00773A5B">
            <w:pPr>
              <w:tabs>
                <w:tab w:val="left" w:pos="180"/>
                <w:tab w:val="left" w:pos="269"/>
              </w:tabs>
              <w:ind w:left="89" w:right="97"/>
              <w:jc w:val="center"/>
              <w:rPr>
                <w:sz w:val="20"/>
                <w:szCs w:val="20"/>
              </w:rPr>
            </w:pPr>
          </w:p>
          <w:p w:rsidR="00174793" w:rsidRPr="00B24350" w:rsidRDefault="00174793" w:rsidP="00773A5B">
            <w:pPr>
              <w:tabs>
                <w:tab w:val="left" w:pos="180"/>
                <w:tab w:val="left" w:pos="269"/>
              </w:tabs>
              <w:ind w:left="89" w:right="97"/>
              <w:jc w:val="center"/>
              <w:rPr>
                <w:sz w:val="20"/>
                <w:szCs w:val="20"/>
              </w:rPr>
            </w:pPr>
          </w:p>
          <w:p w:rsidR="00174793" w:rsidRPr="00B24350" w:rsidRDefault="00174793" w:rsidP="00773A5B">
            <w:pPr>
              <w:tabs>
                <w:tab w:val="left" w:pos="180"/>
                <w:tab w:val="left" w:pos="269"/>
              </w:tabs>
              <w:ind w:left="89" w:right="97"/>
              <w:jc w:val="center"/>
              <w:rPr>
                <w:sz w:val="20"/>
                <w:szCs w:val="20"/>
              </w:rPr>
            </w:pP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մանրամասն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հիմնավոր</w:t>
            </w:r>
            <w:r w:rsidRPr="00B24350">
              <w:rPr>
                <w:sz w:val="20"/>
                <w:szCs w:val="20"/>
              </w:rPr>
              <w:t xml:space="preserve"> </w:t>
            </w:r>
            <w:r w:rsidRPr="00B24350">
              <w:rPr>
                <w:rFonts w:ascii="Sylfaen" w:hAnsi="Sylfaen" w:cs="Sylfaen"/>
                <w:sz w:val="20"/>
                <w:szCs w:val="20"/>
              </w:rPr>
              <w:t>կերպով</w:t>
            </w:r>
            <w:r w:rsidRPr="00B24350">
              <w:rPr>
                <w:sz w:val="20"/>
                <w:szCs w:val="20"/>
              </w:rPr>
              <w:t xml:space="preserve"> </w:t>
            </w:r>
            <w:r w:rsidRPr="00B24350">
              <w:rPr>
                <w:rFonts w:ascii="Sylfaen" w:hAnsi="Sylfaen" w:cs="Sylfaen"/>
                <w:sz w:val="20"/>
                <w:szCs w:val="20"/>
              </w:rPr>
              <w:t>կանխատեսվի</w:t>
            </w:r>
            <w:r w:rsidRPr="00B24350">
              <w:rPr>
                <w:sz w:val="20"/>
                <w:szCs w:val="20"/>
              </w:rPr>
              <w:t xml:space="preserve"> </w:t>
            </w:r>
            <w:r w:rsidRPr="00B24350">
              <w:rPr>
                <w:rFonts w:ascii="Sylfaen" w:hAnsi="Sylfaen" w:cs="Sylfaen"/>
                <w:sz w:val="20"/>
                <w:szCs w:val="20"/>
              </w:rPr>
              <w:t>զեղչման</w:t>
            </w:r>
            <w:r w:rsidRPr="00B24350">
              <w:rPr>
                <w:sz w:val="20"/>
                <w:szCs w:val="20"/>
              </w:rPr>
              <w:t xml:space="preserve"> </w:t>
            </w:r>
            <w:r w:rsidRPr="00B24350">
              <w:rPr>
                <w:rFonts w:ascii="Sylfaen" w:hAnsi="Sylfaen" w:cs="Sylfaen"/>
                <w:sz w:val="20"/>
                <w:szCs w:val="20"/>
              </w:rPr>
              <w:t>տոկոսադրույքի</w:t>
            </w:r>
            <w:r w:rsidRPr="00B24350">
              <w:rPr>
                <w:sz w:val="20"/>
                <w:szCs w:val="20"/>
              </w:rPr>
              <w:t xml:space="preserve"> (</w:t>
            </w:r>
            <w:r w:rsidRPr="00B24350">
              <w:rPr>
                <w:rFonts w:ascii="Sylfaen" w:hAnsi="Sylfaen" w:cs="Sylfaen"/>
                <w:sz w:val="20"/>
                <w:szCs w:val="20"/>
              </w:rPr>
              <w:t>կապիտալացման</w:t>
            </w:r>
            <w:r w:rsidRPr="00B24350">
              <w:rPr>
                <w:sz w:val="20"/>
                <w:szCs w:val="20"/>
              </w:rPr>
              <w:t xml:space="preserve"> </w:t>
            </w:r>
            <w:r w:rsidRPr="00B24350">
              <w:rPr>
                <w:rFonts w:ascii="Sylfaen" w:hAnsi="Sylfaen" w:cs="Sylfaen"/>
                <w:sz w:val="20"/>
                <w:szCs w:val="20"/>
              </w:rPr>
              <w:t>գործակցի</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Ռիսկի</w:t>
            </w:r>
            <w:r w:rsidRPr="00B24350">
              <w:rPr>
                <w:sz w:val="20"/>
                <w:szCs w:val="20"/>
              </w:rPr>
              <w:t xml:space="preserve"> </w:t>
            </w:r>
            <w:r w:rsidRPr="00B24350">
              <w:rPr>
                <w:rFonts w:ascii="Sylfaen" w:hAnsi="Sylfaen" w:cs="Sylfaen"/>
                <w:sz w:val="20"/>
                <w:szCs w:val="20"/>
              </w:rPr>
              <w:t>դիմաց</w:t>
            </w:r>
            <w:r w:rsidRPr="00B24350">
              <w:rPr>
                <w:sz w:val="20"/>
                <w:szCs w:val="20"/>
              </w:rPr>
              <w:t xml:space="preserve"> </w:t>
            </w:r>
            <w:r w:rsidRPr="00B24350">
              <w:rPr>
                <w:rFonts w:ascii="Sylfaen" w:hAnsi="Sylfaen" w:cs="Sylfaen"/>
                <w:sz w:val="20"/>
                <w:szCs w:val="20"/>
              </w:rPr>
              <w:t>պարգևատրումների</w:t>
            </w:r>
            <w:r w:rsidRPr="00B24350">
              <w:rPr>
                <w:sz w:val="20"/>
                <w:szCs w:val="20"/>
              </w:rPr>
              <w:t xml:space="preserve"> </w:t>
            </w:r>
            <w:r w:rsidRPr="00B24350">
              <w:rPr>
                <w:rFonts w:ascii="Sylfaen" w:hAnsi="Sylfaen" w:cs="Sylfaen"/>
                <w:sz w:val="20"/>
                <w:szCs w:val="20"/>
              </w:rPr>
              <w:t>չափը</w:t>
            </w:r>
            <w:r w:rsidRPr="00B24350">
              <w:rPr>
                <w:sz w:val="20"/>
                <w:szCs w:val="20"/>
              </w:rPr>
              <w:t xml:space="preserve"> </w:t>
            </w:r>
            <w:r w:rsidRPr="00B24350">
              <w:rPr>
                <w:rFonts w:ascii="Sylfaen" w:hAnsi="Sylfaen" w:cs="Sylfaen"/>
                <w:sz w:val="20"/>
                <w:szCs w:val="20"/>
              </w:rPr>
              <w:t>հաստատվել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 xml:space="preserve"> </w:t>
            </w:r>
            <w:r w:rsidRPr="00B24350">
              <w:rPr>
                <w:rFonts w:ascii="Sylfaen" w:hAnsi="Sylfaen" w:cs="Sylfaen"/>
                <w:sz w:val="20"/>
                <w:szCs w:val="20"/>
              </w:rPr>
              <w:t>փաստացի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տվյալների</w:t>
            </w:r>
            <w:r w:rsidRPr="00B24350">
              <w:rPr>
                <w:sz w:val="20"/>
                <w:szCs w:val="20"/>
              </w:rPr>
              <w:t xml:space="preserve"> </w:t>
            </w:r>
            <w:r w:rsidRPr="00B24350">
              <w:rPr>
                <w:rFonts w:ascii="Sylfaen" w:hAnsi="Sylfaen" w:cs="Sylfaen"/>
                <w:sz w:val="20"/>
                <w:szCs w:val="20"/>
              </w:rPr>
              <w:t>վերլուծությամբ</w:t>
            </w:r>
            <w:r w:rsidRPr="00B24350">
              <w:rPr>
                <w:sz w:val="20"/>
                <w:szCs w:val="20"/>
              </w:rPr>
              <w:t xml:space="preserve">: </w:t>
            </w:r>
            <w:r w:rsidRPr="00B24350">
              <w:rPr>
                <w:rFonts w:ascii="Sylfaen" w:hAnsi="Sylfaen" w:cs="Sylfaen"/>
                <w:sz w:val="20"/>
                <w:szCs w:val="20"/>
              </w:rPr>
              <w:t>Զեղչման</w:t>
            </w:r>
            <w:r w:rsidRPr="00B24350">
              <w:rPr>
                <w:sz w:val="20"/>
                <w:szCs w:val="20"/>
              </w:rPr>
              <w:t xml:space="preserve"> </w:t>
            </w:r>
            <w:r w:rsidRPr="00B24350">
              <w:rPr>
                <w:rFonts w:ascii="Sylfaen" w:hAnsi="Sylfaen" w:cs="Sylfaen"/>
                <w:sz w:val="20"/>
                <w:szCs w:val="20"/>
              </w:rPr>
              <w:t>տոկոսադրույքի</w:t>
            </w:r>
            <w:r w:rsidRPr="00B24350">
              <w:rPr>
                <w:sz w:val="20"/>
                <w:szCs w:val="20"/>
              </w:rPr>
              <w:t xml:space="preserve"> (</w:t>
            </w:r>
            <w:r w:rsidRPr="00B24350">
              <w:rPr>
                <w:rFonts w:ascii="Sylfaen" w:hAnsi="Sylfaen" w:cs="Sylfaen"/>
                <w:sz w:val="20"/>
                <w:szCs w:val="20"/>
              </w:rPr>
              <w:t>կապիտալացման</w:t>
            </w:r>
            <w:r w:rsidRPr="00B24350">
              <w:rPr>
                <w:sz w:val="20"/>
                <w:szCs w:val="20"/>
              </w:rPr>
              <w:t xml:space="preserve"> </w:t>
            </w:r>
            <w:r w:rsidRPr="00B24350">
              <w:rPr>
                <w:rFonts w:ascii="Sylfaen" w:hAnsi="Sylfaen" w:cs="Sylfaen"/>
                <w:sz w:val="20"/>
                <w:szCs w:val="20"/>
              </w:rPr>
              <w:t>գործակցի</w:t>
            </w:r>
            <w:r w:rsidRPr="00B24350">
              <w:rPr>
                <w:sz w:val="20"/>
                <w:szCs w:val="20"/>
              </w:rPr>
              <w:t xml:space="preserve">) </w:t>
            </w:r>
            <w:r w:rsidRPr="00B24350">
              <w:rPr>
                <w:rFonts w:ascii="Sylfaen" w:hAnsi="Sylfaen" w:cs="Sylfaen"/>
                <w:sz w:val="20"/>
                <w:szCs w:val="20"/>
              </w:rPr>
              <w:t>հանրագումարային</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հաշվի</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առնում</w:t>
            </w:r>
            <w:r w:rsidRPr="00B24350">
              <w:rPr>
                <w:sz w:val="20"/>
                <w:szCs w:val="20"/>
              </w:rPr>
              <w:t xml:space="preserve"> </w:t>
            </w:r>
            <w:r w:rsidRPr="00B24350">
              <w:rPr>
                <w:rFonts w:ascii="Sylfaen" w:hAnsi="Sylfaen" w:cs="Sylfaen"/>
                <w:sz w:val="20"/>
                <w:szCs w:val="20"/>
              </w:rPr>
              <w:t>գնահատվող</w:t>
            </w:r>
            <w:r w:rsidRPr="00B24350">
              <w:rPr>
                <w:sz w:val="20"/>
                <w:szCs w:val="20"/>
              </w:rPr>
              <w:t xml:space="preserve"> </w:t>
            </w:r>
            <w:r w:rsidRPr="00B24350">
              <w:rPr>
                <w:rFonts w:ascii="Sylfaen" w:hAnsi="Sylfaen" w:cs="Sylfaen"/>
                <w:sz w:val="20"/>
                <w:szCs w:val="20"/>
              </w:rPr>
              <w:t>ակտիվներին</w:t>
            </w:r>
            <w:r w:rsidRPr="00B24350">
              <w:rPr>
                <w:sz w:val="20"/>
                <w:szCs w:val="20"/>
              </w:rPr>
              <w:t xml:space="preserve"> </w:t>
            </w:r>
            <w:r w:rsidRPr="00B24350">
              <w:rPr>
                <w:rFonts w:ascii="Sylfaen" w:hAnsi="Sylfaen" w:cs="Sylfaen"/>
                <w:sz w:val="20"/>
                <w:szCs w:val="20"/>
              </w:rPr>
              <w:t>հատուկ</w:t>
            </w:r>
            <w:r w:rsidRPr="00B24350">
              <w:rPr>
                <w:sz w:val="20"/>
                <w:szCs w:val="20"/>
              </w:rPr>
              <w:t xml:space="preserve"> </w:t>
            </w:r>
            <w:r w:rsidRPr="00B24350">
              <w:rPr>
                <w:rFonts w:ascii="Sylfaen" w:hAnsi="Sylfaen" w:cs="Sylfaen"/>
                <w:sz w:val="20"/>
                <w:szCs w:val="20"/>
              </w:rPr>
              <w:t>բոլոր</w:t>
            </w:r>
            <w:r w:rsidRPr="00B24350">
              <w:rPr>
                <w:sz w:val="20"/>
                <w:szCs w:val="20"/>
              </w:rPr>
              <w:t xml:space="preserve"> </w:t>
            </w:r>
            <w:r w:rsidRPr="00B24350">
              <w:rPr>
                <w:rFonts w:ascii="Sylfaen" w:hAnsi="Sylfaen" w:cs="Sylfaen"/>
                <w:sz w:val="20"/>
                <w:szCs w:val="20"/>
              </w:rPr>
              <w:t>ռիսկերը</w:t>
            </w:r>
            <w:r w:rsidRPr="00B24350">
              <w:rPr>
                <w:sz w:val="20"/>
                <w:szCs w:val="20"/>
              </w:rPr>
              <w:t>:</w:t>
            </w:r>
          </w:p>
        </w:tc>
      </w:tr>
      <w:tr w:rsidR="00174793" w:rsidRPr="00B24350" w:rsidTr="00773A5B">
        <w:trPr>
          <w:trHeight w:val="1232"/>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Ամփոփիչ</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եկամտային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Եկամտային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հաշվարկված</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բաժնետոմսերի</w:t>
            </w:r>
            <w:r w:rsidRPr="00B24350">
              <w:rPr>
                <w:sz w:val="20"/>
                <w:szCs w:val="20"/>
              </w:rPr>
              <w:t xml:space="preserve">/ </w:t>
            </w:r>
            <w:r w:rsidRPr="00B24350">
              <w:rPr>
                <w:rFonts w:ascii="Sylfaen" w:hAnsi="Sylfaen" w:cs="Sylfaen"/>
                <w:sz w:val="20"/>
                <w:szCs w:val="20"/>
              </w:rPr>
              <w:t>փայերի</w:t>
            </w:r>
            <w:r w:rsidRPr="00B24350">
              <w:rPr>
                <w:sz w:val="20"/>
                <w:szCs w:val="20"/>
              </w:rPr>
              <w:t xml:space="preserve">/ </w:t>
            </w:r>
            <w:r w:rsidRPr="00B24350">
              <w:rPr>
                <w:rFonts w:ascii="Sylfaen" w:hAnsi="Sylfaen" w:cs="Sylfaen"/>
                <w:sz w:val="20"/>
                <w:szCs w:val="20"/>
              </w:rPr>
              <w:t>գույքային</w:t>
            </w:r>
            <w:r w:rsidRPr="00B24350">
              <w:rPr>
                <w:sz w:val="20"/>
                <w:szCs w:val="20"/>
              </w:rPr>
              <w:t xml:space="preserve"> </w:t>
            </w:r>
            <w:r w:rsidRPr="00B24350">
              <w:rPr>
                <w:rFonts w:ascii="Sylfaen" w:hAnsi="Sylfaen" w:cs="Sylfaen"/>
                <w:sz w:val="20"/>
                <w:szCs w:val="20"/>
              </w:rPr>
              <w:t>համալիրի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ժամանակ</w:t>
            </w:r>
            <w:r w:rsidRPr="00B24350">
              <w:rPr>
                <w:sz w:val="20"/>
                <w:szCs w:val="20"/>
              </w:rPr>
              <w:t xml:space="preserve"> </w:t>
            </w:r>
            <w:r w:rsidRPr="00B24350">
              <w:rPr>
                <w:rFonts w:ascii="Sylfaen" w:hAnsi="Sylfaen" w:cs="Sylfaen"/>
                <w:sz w:val="20"/>
                <w:szCs w:val="20"/>
              </w:rPr>
              <w:t>հանրագումարային</w:t>
            </w:r>
            <w:r w:rsidRPr="00B24350">
              <w:rPr>
                <w:sz w:val="20"/>
                <w:szCs w:val="20"/>
              </w:rPr>
              <w:t xml:space="preserve"> </w:t>
            </w:r>
            <w:r w:rsidRPr="00B24350">
              <w:rPr>
                <w:rFonts w:ascii="Sylfaen" w:hAnsi="Sylfaen" w:cs="Sylfaen"/>
                <w:sz w:val="20"/>
                <w:szCs w:val="20"/>
              </w:rPr>
              <w:t>ճշգրտումները</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մտցվել</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վերլուծաբանի</w:t>
            </w:r>
            <w:r w:rsidRPr="00B24350">
              <w:rPr>
                <w:sz w:val="20"/>
                <w:szCs w:val="20"/>
              </w:rPr>
              <w:t xml:space="preserve"> </w:t>
            </w:r>
            <w:r w:rsidRPr="00B24350">
              <w:rPr>
                <w:rFonts w:ascii="Sylfaen" w:hAnsi="Sylfaen" w:cs="Sylfaen"/>
                <w:sz w:val="20"/>
                <w:szCs w:val="20"/>
              </w:rPr>
              <w:t>կարծիքով</w:t>
            </w:r>
            <w:r w:rsidRPr="00B24350">
              <w:rPr>
                <w:sz w:val="20"/>
                <w:szCs w:val="20"/>
              </w:rPr>
              <w:t xml:space="preserve">, </w:t>
            </w:r>
            <w:r w:rsidRPr="00B24350">
              <w:rPr>
                <w:rFonts w:ascii="Sylfaen" w:hAnsi="Sylfaen" w:cs="Sylfaen"/>
                <w:sz w:val="20"/>
                <w:szCs w:val="20"/>
              </w:rPr>
              <w:t>համապատասխանում</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ակտիվներին</w:t>
            </w:r>
            <w:r w:rsidRPr="00B24350">
              <w:rPr>
                <w:sz w:val="20"/>
                <w:szCs w:val="20"/>
              </w:rPr>
              <w:t xml:space="preserve"> </w:t>
            </w:r>
            <w:r w:rsidRPr="00B24350">
              <w:rPr>
                <w:rFonts w:ascii="Sylfaen" w:hAnsi="Sylfaen" w:cs="Sylfaen"/>
                <w:sz w:val="20"/>
                <w:szCs w:val="20"/>
              </w:rPr>
              <w:t>համանման</w:t>
            </w:r>
            <w:r w:rsidRPr="00B24350">
              <w:rPr>
                <w:sz w:val="20"/>
                <w:szCs w:val="20"/>
              </w:rPr>
              <w:t xml:space="preserve"> </w:t>
            </w: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գների</w:t>
            </w:r>
            <w:r w:rsidRPr="00B24350">
              <w:rPr>
                <w:sz w:val="20"/>
                <w:szCs w:val="20"/>
              </w:rPr>
              <w:t xml:space="preserve"> </w:t>
            </w:r>
            <w:r w:rsidRPr="00B24350">
              <w:rPr>
                <w:rFonts w:ascii="Sylfaen" w:hAnsi="Sylfaen" w:cs="Sylfaen"/>
                <w:sz w:val="20"/>
                <w:szCs w:val="20"/>
              </w:rPr>
              <w:t>միջակայքին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w:t>
            </w:r>
          </w:p>
        </w:tc>
      </w:tr>
      <w:tr w:rsidR="00174793" w:rsidRPr="00B24350" w:rsidTr="00773A5B">
        <w:trPr>
          <w:trHeight w:val="134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նմանակների</w:t>
            </w:r>
            <w:r w:rsidRPr="00B24350">
              <w:rPr>
                <w:sz w:val="20"/>
                <w:szCs w:val="20"/>
              </w:rPr>
              <w:t xml:space="preserve"> </w:t>
            </w:r>
            <w:r w:rsidRPr="00B24350">
              <w:rPr>
                <w:rFonts w:ascii="Sylfaen" w:hAnsi="Sylfaen" w:cs="Sylfaen"/>
                <w:sz w:val="20"/>
                <w:szCs w:val="20"/>
              </w:rPr>
              <w:t>ընտրություն</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նմանակ</w:t>
            </w:r>
            <w:r w:rsidRPr="00B24350">
              <w:rPr>
                <w:sz w:val="20"/>
                <w:szCs w:val="20"/>
              </w:rPr>
              <w:t xml:space="preserve"> </w:t>
            </w:r>
            <w:r w:rsidRPr="00B24350">
              <w:rPr>
                <w:rFonts w:ascii="Sylfaen" w:hAnsi="Sylfaen" w:cs="Sylfaen"/>
                <w:sz w:val="20"/>
                <w:szCs w:val="20"/>
              </w:rPr>
              <w:t>օբյեկտների</w:t>
            </w:r>
            <w:r w:rsidRPr="00B24350">
              <w:rPr>
                <w:sz w:val="20"/>
                <w:szCs w:val="20"/>
              </w:rPr>
              <w:t xml:space="preserve"> </w:t>
            </w:r>
            <w:r w:rsidRPr="00B24350">
              <w:rPr>
                <w:rFonts w:ascii="Sylfaen" w:hAnsi="Sylfaen" w:cs="Sylfaen"/>
                <w:sz w:val="20"/>
                <w:szCs w:val="20"/>
              </w:rPr>
              <w:t>առնվազն</w:t>
            </w:r>
            <w:r w:rsidRPr="00B24350">
              <w:rPr>
                <w:sz w:val="20"/>
                <w:szCs w:val="20"/>
              </w:rPr>
              <w:t xml:space="preserve"> </w:t>
            </w:r>
            <w:r w:rsidRPr="00B24350">
              <w:rPr>
                <w:rFonts w:ascii="Sylfaen" w:hAnsi="Sylfaen" w:cs="Sylfaen"/>
                <w:sz w:val="20"/>
                <w:szCs w:val="20"/>
              </w:rPr>
              <w:t>երեք</w:t>
            </w:r>
            <w:r w:rsidRPr="00B24350">
              <w:rPr>
                <w:sz w:val="20"/>
                <w:szCs w:val="20"/>
              </w:rPr>
              <w:t xml:space="preserve"> </w:t>
            </w:r>
            <w:r w:rsidRPr="00B24350">
              <w:rPr>
                <w:rFonts w:ascii="Sylfaen" w:hAnsi="Sylfaen" w:cs="Sylfaen"/>
                <w:sz w:val="20"/>
                <w:szCs w:val="20"/>
              </w:rPr>
              <w:t>միավոր</w:t>
            </w:r>
            <w:r w:rsidRPr="00B24350">
              <w:rPr>
                <w:sz w:val="20"/>
                <w:szCs w:val="20"/>
              </w:rPr>
              <w:t xml:space="preserve">, </w:t>
            </w:r>
            <w:r w:rsidRPr="00B24350">
              <w:rPr>
                <w:rFonts w:ascii="Sylfaen" w:hAnsi="Sylfaen" w:cs="Sylfaen"/>
                <w:sz w:val="20"/>
                <w:szCs w:val="20"/>
              </w:rPr>
              <w:t>ընդ</w:t>
            </w:r>
            <w:r w:rsidRPr="00B24350">
              <w:rPr>
                <w:sz w:val="20"/>
                <w:szCs w:val="20"/>
              </w:rPr>
              <w:t xml:space="preserve"> </w:t>
            </w:r>
            <w:r w:rsidRPr="00B24350">
              <w:rPr>
                <w:rFonts w:ascii="Sylfaen" w:hAnsi="Sylfaen" w:cs="Sylfaen"/>
                <w:sz w:val="20"/>
                <w:szCs w:val="20"/>
              </w:rPr>
              <w:t>որում</w:t>
            </w:r>
            <w:r w:rsidRPr="00B24350">
              <w:rPr>
                <w:sz w:val="20"/>
                <w:szCs w:val="20"/>
              </w:rPr>
              <w:t xml:space="preserve">` </w:t>
            </w:r>
          </w:p>
          <w:p w:rsidR="00174793" w:rsidRPr="00B24350" w:rsidRDefault="00174793" w:rsidP="00773A5B">
            <w:pPr>
              <w:tabs>
                <w:tab w:val="left" w:pos="90"/>
                <w:tab w:val="left" w:pos="180"/>
                <w:tab w:val="left" w:pos="365"/>
              </w:tabs>
              <w:ind w:left="113" w:right="89"/>
              <w:rPr>
                <w:sz w:val="20"/>
                <w:szCs w:val="20"/>
              </w:rPr>
            </w:pPr>
            <w:r w:rsidRPr="00B24350">
              <w:rPr>
                <w:rFonts w:ascii="Sylfaen" w:hAnsi="Sylfaen" w:cs="Sylfaen"/>
                <w:sz w:val="20"/>
                <w:szCs w:val="20"/>
              </w:rPr>
              <w:t>ա</w:t>
            </w:r>
            <w:r w:rsidRPr="00B24350">
              <w:rPr>
                <w:sz w:val="20"/>
                <w:szCs w:val="20"/>
              </w:rPr>
              <w:t>)</w:t>
            </w:r>
            <w:r w:rsidRPr="00B24350">
              <w:rPr>
                <w:sz w:val="20"/>
                <w:szCs w:val="20"/>
              </w:rPr>
              <w:tab/>
            </w:r>
            <w:r w:rsidRPr="00B24350">
              <w:rPr>
                <w:rFonts w:ascii="Sylfaen" w:hAnsi="Sylfaen" w:cs="Sylfaen"/>
                <w:sz w:val="20"/>
                <w:szCs w:val="20"/>
              </w:rPr>
              <w:t>նմանակների</w:t>
            </w:r>
            <w:r w:rsidRPr="00B24350">
              <w:rPr>
                <w:sz w:val="20"/>
                <w:szCs w:val="20"/>
              </w:rPr>
              <w:t xml:space="preserve"> </w:t>
            </w:r>
            <w:r w:rsidRPr="00B24350">
              <w:rPr>
                <w:rFonts w:ascii="Sylfaen" w:hAnsi="Sylfaen" w:cs="Sylfaen"/>
                <w:sz w:val="20"/>
                <w:szCs w:val="20"/>
              </w:rPr>
              <w:t>բազային</w:t>
            </w:r>
            <w:r w:rsidRPr="00B24350">
              <w:rPr>
                <w:sz w:val="20"/>
                <w:szCs w:val="20"/>
              </w:rPr>
              <w:t xml:space="preserve"> </w:t>
            </w:r>
            <w:r w:rsidRPr="00B24350">
              <w:rPr>
                <w:rFonts w:ascii="Sylfaen" w:hAnsi="Sylfaen" w:cs="Sylfaen"/>
                <w:sz w:val="20"/>
                <w:szCs w:val="20"/>
              </w:rPr>
              <w:t>բնութագրերը</w:t>
            </w:r>
            <w:r w:rsidRPr="00B24350">
              <w:rPr>
                <w:sz w:val="20"/>
                <w:szCs w:val="20"/>
              </w:rPr>
              <w:t xml:space="preserve"> </w:t>
            </w:r>
            <w:r w:rsidRPr="00B24350">
              <w:rPr>
                <w:rFonts w:ascii="Sylfaen" w:hAnsi="Sylfaen" w:cs="Sylfaen"/>
                <w:sz w:val="20"/>
                <w:szCs w:val="20"/>
              </w:rPr>
              <w:t>համադրելի</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գնահատվող</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բնութագրերի</w:t>
            </w:r>
            <w:r w:rsidRPr="00B24350">
              <w:rPr>
                <w:sz w:val="20"/>
                <w:szCs w:val="20"/>
              </w:rPr>
              <w:t xml:space="preserve"> </w:t>
            </w:r>
            <w:r w:rsidRPr="00B24350">
              <w:rPr>
                <w:rFonts w:ascii="Sylfaen" w:hAnsi="Sylfaen" w:cs="Sylfaen"/>
                <w:sz w:val="20"/>
                <w:szCs w:val="20"/>
              </w:rPr>
              <w:t>հետ</w:t>
            </w:r>
            <w:r w:rsidRPr="00B24350">
              <w:rPr>
                <w:sz w:val="20"/>
                <w:szCs w:val="20"/>
              </w:rPr>
              <w:t>.</w:t>
            </w:r>
          </w:p>
          <w:p w:rsidR="00174793" w:rsidRPr="00B24350" w:rsidRDefault="00174793" w:rsidP="00773A5B">
            <w:pPr>
              <w:tabs>
                <w:tab w:val="left" w:pos="90"/>
                <w:tab w:val="left" w:pos="180"/>
                <w:tab w:val="left" w:pos="365"/>
              </w:tabs>
              <w:ind w:left="113" w:right="89"/>
              <w:rPr>
                <w:sz w:val="20"/>
                <w:szCs w:val="20"/>
              </w:rPr>
            </w:pPr>
            <w:r w:rsidRPr="00B24350">
              <w:rPr>
                <w:rFonts w:ascii="Sylfaen" w:hAnsi="Sylfaen" w:cs="Sylfaen"/>
                <w:sz w:val="20"/>
                <w:szCs w:val="20"/>
              </w:rPr>
              <w:t>բ</w:t>
            </w:r>
            <w:r w:rsidRPr="00B24350">
              <w:rPr>
                <w:sz w:val="20"/>
                <w:szCs w:val="20"/>
              </w:rPr>
              <w:t>)</w:t>
            </w:r>
            <w:r w:rsidRPr="00B24350">
              <w:rPr>
                <w:sz w:val="20"/>
                <w:szCs w:val="20"/>
              </w:rPr>
              <w:tab/>
            </w:r>
            <w:r w:rsidRPr="00B24350">
              <w:rPr>
                <w:rFonts w:ascii="Sylfaen" w:hAnsi="Sylfaen" w:cs="Sylfaen"/>
                <w:sz w:val="20"/>
                <w:szCs w:val="20"/>
              </w:rPr>
              <w:t>նմանակների</w:t>
            </w:r>
            <w:r w:rsidRPr="00B24350">
              <w:rPr>
                <w:sz w:val="20"/>
                <w:szCs w:val="20"/>
              </w:rPr>
              <w:t xml:space="preserve"> </w:t>
            </w:r>
            <w:r w:rsidRPr="00B24350">
              <w:rPr>
                <w:rFonts w:ascii="Sylfaen" w:hAnsi="Sylfaen" w:cs="Sylfaen"/>
                <w:sz w:val="20"/>
                <w:szCs w:val="20"/>
              </w:rPr>
              <w:t>վաճառքի</w:t>
            </w:r>
            <w:r w:rsidRPr="00B24350">
              <w:rPr>
                <w:sz w:val="20"/>
                <w:szCs w:val="20"/>
              </w:rPr>
              <w:t xml:space="preserve"> </w:t>
            </w:r>
            <w:r w:rsidRPr="00B24350">
              <w:rPr>
                <w:rFonts w:ascii="Sylfaen" w:hAnsi="Sylfaen" w:cs="Sylfaen"/>
                <w:sz w:val="20"/>
                <w:szCs w:val="20"/>
              </w:rPr>
              <w:t>առաջարկություններն</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w:t>
            </w:r>
          </w:p>
          <w:p w:rsidR="00174793" w:rsidRPr="00B24350" w:rsidRDefault="00174793" w:rsidP="00773A5B">
            <w:pPr>
              <w:tabs>
                <w:tab w:val="left" w:pos="90"/>
                <w:tab w:val="left" w:pos="180"/>
                <w:tab w:val="left" w:pos="365"/>
              </w:tabs>
              <w:ind w:left="113" w:right="89"/>
              <w:rPr>
                <w:sz w:val="20"/>
                <w:szCs w:val="20"/>
              </w:rPr>
            </w:pPr>
            <w:r w:rsidRPr="00B24350">
              <w:rPr>
                <w:rFonts w:ascii="Sylfaen" w:hAnsi="Sylfaen" w:cs="Sylfaen"/>
                <w:sz w:val="20"/>
                <w:szCs w:val="20"/>
              </w:rPr>
              <w:t>գ</w:t>
            </w:r>
            <w:r w:rsidRPr="00B24350">
              <w:rPr>
                <w:sz w:val="20"/>
                <w:szCs w:val="20"/>
              </w:rPr>
              <w:t>)</w:t>
            </w:r>
            <w:r w:rsidRPr="00B24350">
              <w:rPr>
                <w:sz w:val="20"/>
                <w:szCs w:val="20"/>
              </w:rPr>
              <w:tab/>
            </w:r>
            <w:r w:rsidRPr="00B24350">
              <w:rPr>
                <w:rFonts w:ascii="Sylfaen" w:hAnsi="Sylfaen" w:cs="Sylfaen"/>
                <w:sz w:val="20"/>
                <w:szCs w:val="20"/>
              </w:rPr>
              <w:t>նմանակների</w:t>
            </w:r>
            <w:r w:rsidRPr="00B24350">
              <w:rPr>
                <w:sz w:val="20"/>
                <w:szCs w:val="20"/>
              </w:rPr>
              <w:t xml:space="preserve"> </w:t>
            </w:r>
            <w:r w:rsidRPr="00B24350">
              <w:rPr>
                <w:rFonts w:ascii="Sylfaen" w:hAnsi="Sylfaen" w:cs="Sylfaen"/>
                <w:sz w:val="20"/>
                <w:szCs w:val="20"/>
              </w:rPr>
              <w:t>նկարագրությունը</w:t>
            </w:r>
            <w:r w:rsidRPr="00B24350">
              <w:rPr>
                <w:sz w:val="20"/>
                <w:szCs w:val="20"/>
              </w:rPr>
              <w:t xml:space="preserve"> </w:t>
            </w:r>
            <w:r w:rsidRPr="00B24350">
              <w:rPr>
                <w:rFonts w:ascii="Sylfaen" w:hAnsi="Sylfaen" w:cs="Sylfaen"/>
                <w:sz w:val="20"/>
                <w:szCs w:val="20"/>
              </w:rPr>
              <w:t>բերված</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այնպիսի</w:t>
            </w:r>
            <w:r w:rsidRPr="00B24350">
              <w:rPr>
                <w:sz w:val="20"/>
                <w:szCs w:val="20"/>
              </w:rPr>
              <w:t xml:space="preserve"> </w:t>
            </w:r>
            <w:r w:rsidRPr="00B24350">
              <w:rPr>
                <w:rFonts w:ascii="Sylfaen" w:hAnsi="Sylfaen" w:cs="Sylfaen"/>
                <w:sz w:val="20"/>
                <w:szCs w:val="20"/>
              </w:rPr>
              <w:t>ծավալով</w:t>
            </w:r>
            <w:r w:rsidRPr="00B24350">
              <w:rPr>
                <w:sz w:val="20"/>
                <w:szCs w:val="20"/>
              </w:rPr>
              <w:t xml:space="preserve">, </w:t>
            </w:r>
            <w:r w:rsidRPr="00B24350">
              <w:rPr>
                <w:rFonts w:ascii="Sylfaen" w:hAnsi="Sylfaen" w:cs="Sylfaen"/>
                <w:sz w:val="20"/>
                <w:szCs w:val="20"/>
              </w:rPr>
              <w:t>որը</w:t>
            </w:r>
            <w:r w:rsidRPr="00B24350">
              <w:rPr>
                <w:sz w:val="20"/>
                <w:szCs w:val="20"/>
              </w:rPr>
              <w:t xml:space="preserve"> </w:t>
            </w:r>
            <w:r w:rsidRPr="00B24350">
              <w:rPr>
                <w:rFonts w:ascii="Sylfaen" w:hAnsi="Sylfaen" w:cs="Sylfaen"/>
                <w:sz w:val="20"/>
                <w:szCs w:val="20"/>
              </w:rPr>
              <w:t>բավարար</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ճշգրտումներ</w:t>
            </w:r>
            <w:r w:rsidRPr="00B24350">
              <w:rPr>
                <w:sz w:val="20"/>
                <w:szCs w:val="20"/>
              </w:rPr>
              <w:t xml:space="preserve"> </w:t>
            </w:r>
            <w:r w:rsidRPr="00B24350">
              <w:rPr>
                <w:rFonts w:ascii="Sylfaen" w:hAnsi="Sylfaen" w:cs="Sylfaen"/>
                <w:sz w:val="20"/>
                <w:szCs w:val="20"/>
              </w:rPr>
              <w:t>մտցնելու</w:t>
            </w:r>
            <w:r w:rsidRPr="00B24350">
              <w:rPr>
                <w:sz w:val="20"/>
                <w:szCs w:val="20"/>
              </w:rPr>
              <w:t xml:space="preserve"> </w:t>
            </w:r>
            <w:r w:rsidRPr="00B24350">
              <w:rPr>
                <w:rFonts w:ascii="Sylfaen" w:hAnsi="Sylfaen" w:cs="Sylfaen"/>
                <w:sz w:val="20"/>
                <w:szCs w:val="20"/>
              </w:rPr>
              <w:t>անհրաժեշտությունը</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մեծությունն</w:t>
            </w:r>
            <w:r w:rsidRPr="00B24350">
              <w:rPr>
                <w:sz w:val="20"/>
                <w:szCs w:val="20"/>
              </w:rPr>
              <w:t xml:space="preserve"> </w:t>
            </w:r>
            <w:r w:rsidRPr="00B24350">
              <w:rPr>
                <w:rFonts w:ascii="Sylfaen" w:hAnsi="Sylfaen" w:cs="Sylfaen"/>
                <w:sz w:val="20"/>
                <w:szCs w:val="20"/>
              </w:rPr>
              <w:t>օբյեկտիվ</w:t>
            </w:r>
            <w:r w:rsidRPr="00B24350">
              <w:rPr>
                <w:sz w:val="20"/>
                <w:szCs w:val="20"/>
              </w:rPr>
              <w:t xml:space="preserve"> </w:t>
            </w:r>
            <w:r w:rsidRPr="00B24350">
              <w:rPr>
                <w:rFonts w:ascii="Sylfaen" w:hAnsi="Sylfaen" w:cs="Sylfaen"/>
                <w:sz w:val="20"/>
                <w:szCs w:val="20"/>
              </w:rPr>
              <w:t>որոշելու</w:t>
            </w:r>
            <w:r w:rsidRPr="00B24350">
              <w:rPr>
                <w:sz w:val="20"/>
                <w:szCs w:val="20"/>
              </w:rPr>
              <w:t xml:space="preserve"> </w:t>
            </w:r>
            <w:r w:rsidRPr="00B24350">
              <w:rPr>
                <w:rFonts w:ascii="Sylfaen" w:hAnsi="Sylfaen" w:cs="Sylfaen"/>
                <w:sz w:val="20"/>
                <w:szCs w:val="20"/>
              </w:rPr>
              <w:t>համար</w:t>
            </w:r>
            <w:r w:rsidRPr="00B24350">
              <w:rPr>
                <w:sz w:val="20"/>
                <w:szCs w:val="20"/>
              </w:rPr>
              <w:t>:</w:t>
            </w:r>
          </w:p>
        </w:tc>
      </w:tr>
      <w:tr w:rsidR="00174793" w:rsidRPr="00B24350" w:rsidTr="00773A5B">
        <w:trPr>
          <w:trHeight w:val="1214"/>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Նմանակների</w:t>
            </w:r>
            <w:r w:rsidRPr="00B24350">
              <w:rPr>
                <w:sz w:val="20"/>
                <w:szCs w:val="20"/>
              </w:rPr>
              <w:t xml:space="preserve"> </w:t>
            </w:r>
            <w:r w:rsidRPr="00B24350">
              <w:rPr>
                <w:rFonts w:ascii="Sylfaen" w:hAnsi="Sylfaen" w:cs="Sylfaen"/>
                <w:sz w:val="20"/>
                <w:szCs w:val="20"/>
              </w:rPr>
              <w:t>արժեքային</w:t>
            </w:r>
            <w:r w:rsidRPr="00B24350">
              <w:rPr>
                <w:sz w:val="20"/>
                <w:szCs w:val="20"/>
              </w:rPr>
              <w:t xml:space="preserve"> </w:t>
            </w:r>
            <w:r w:rsidRPr="00B24350">
              <w:rPr>
                <w:rFonts w:ascii="Sylfaen" w:hAnsi="Sylfaen" w:cs="Sylfaen"/>
                <w:sz w:val="20"/>
                <w:szCs w:val="20"/>
              </w:rPr>
              <w:t>ցուցանիշների</w:t>
            </w:r>
            <w:r w:rsidRPr="00B24350">
              <w:rPr>
                <w:sz w:val="20"/>
                <w:szCs w:val="20"/>
              </w:rPr>
              <w:t xml:space="preserve"> </w:t>
            </w:r>
            <w:r w:rsidRPr="00B24350">
              <w:rPr>
                <w:rFonts w:ascii="Sylfaen" w:hAnsi="Sylfaen" w:cs="Sylfaen"/>
                <w:sz w:val="20"/>
                <w:szCs w:val="20"/>
              </w:rPr>
              <w:t>ճշգրտումների</w:t>
            </w:r>
            <w:r w:rsidRPr="00B24350">
              <w:rPr>
                <w:sz w:val="20"/>
                <w:szCs w:val="20"/>
              </w:rPr>
              <w:t xml:space="preserve"> </w:t>
            </w:r>
            <w:r w:rsidRPr="00B24350">
              <w:rPr>
                <w:rFonts w:ascii="Sylfaen" w:hAnsi="Sylfaen" w:cs="Sylfaen"/>
                <w:sz w:val="20"/>
                <w:szCs w:val="20"/>
              </w:rPr>
              <w:t>հիմնավորում</w:t>
            </w:r>
            <w:r w:rsidRPr="00B24350">
              <w:rPr>
                <w:sz w:val="20"/>
                <w:szCs w:val="20"/>
              </w:rPr>
              <w:t>:</w:t>
            </w:r>
          </w:p>
          <w:p w:rsidR="00174793" w:rsidRPr="00B24350" w:rsidRDefault="00174793" w:rsidP="00773A5B">
            <w:pPr>
              <w:tabs>
                <w:tab w:val="left" w:pos="180"/>
                <w:tab w:val="left" w:pos="269"/>
              </w:tabs>
              <w:ind w:left="89" w:right="97"/>
              <w:jc w:val="center"/>
              <w:rPr>
                <w:sz w:val="20"/>
                <w:szCs w:val="20"/>
              </w:rPr>
            </w:pP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որոշվի</w:t>
            </w:r>
            <w:r w:rsidRPr="00B24350">
              <w:rPr>
                <w:sz w:val="20"/>
                <w:szCs w:val="20"/>
              </w:rPr>
              <w:t xml:space="preserve"> </w:t>
            </w:r>
            <w:r w:rsidRPr="00B24350">
              <w:rPr>
                <w:rFonts w:ascii="Sylfaen" w:hAnsi="Sylfaen" w:cs="Sylfaen"/>
                <w:sz w:val="20"/>
                <w:szCs w:val="20"/>
              </w:rPr>
              <w:t>անհրաժեշտ</w:t>
            </w:r>
            <w:r w:rsidRPr="00B24350">
              <w:rPr>
                <w:sz w:val="20"/>
                <w:szCs w:val="20"/>
              </w:rPr>
              <w:t xml:space="preserve"> </w:t>
            </w:r>
            <w:r w:rsidRPr="00B24350">
              <w:rPr>
                <w:rFonts w:ascii="Sylfaen" w:hAnsi="Sylfaen" w:cs="Sylfaen"/>
                <w:sz w:val="20"/>
                <w:szCs w:val="20"/>
              </w:rPr>
              <w:t>ճշգրտումների</w:t>
            </w:r>
            <w:r w:rsidRPr="00B24350">
              <w:rPr>
                <w:sz w:val="20"/>
                <w:szCs w:val="20"/>
              </w:rPr>
              <w:t xml:space="preserve"> </w:t>
            </w:r>
            <w:r w:rsidRPr="00B24350">
              <w:rPr>
                <w:rFonts w:ascii="Sylfaen" w:hAnsi="Sylfaen" w:cs="Sylfaen"/>
                <w:sz w:val="20"/>
                <w:szCs w:val="20"/>
              </w:rPr>
              <w:t>ամբողջական</w:t>
            </w:r>
            <w:r w:rsidRPr="00B24350">
              <w:rPr>
                <w:sz w:val="20"/>
                <w:szCs w:val="20"/>
              </w:rPr>
              <w:t xml:space="preserve"> </w:t>
            </w:r>
            <w:r w:rsidRPr="00B24350">
              <w:rPr>
                <w:rFonts w:ascii="Sylfaen" w:hAnsi="Sylfaen" w:cs="Sylfaen"/>
                <w:sz w:val="20"/>
                <w:szCs w:val="20"/>
              </w:rPr>
              <w:t>ցանկը</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չափը</w:t>
            </w:r>
            <w:r w:rsidRPr="00B24350">
              <w:rPr>
                <w:sz w:val="20"/>
                <w:szCs w:val="20"/>
              </w:rPr>
              <w:t xml:space="preserve"> </w:t>
            </w:r>
            <w:r w:rsidRPr="00B24350">
              <w:rPr>
                <w:rFonts w:ascii="Sylfaen" w:hAnsi="Sylfaen" w:cs="Sylfaen"/>
                <w:sz w:val="20"/>
                <w:szCs w:val="20"/>
              </w:rPr>
              <w:t>հաշվարկված</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հաշվի</w:t>
            </w:r>
            <w:r w:rsidRPr="00B24350">
              <w:rPr>
                <w:sz w:val="20"/>
                <w:szCs w:val="20"/>
              </w:rPr>
              <w:t xml:space="preserve"> </w:t>
            </w:r>
            <w:r w:rsidRPr="00B24350">
              <w:rPr>
                <w:rFonts w:ascii="Sylfaen" w:hAnsi="Sylfaen" w:cs="Sylfaen"/>
                <w:sz w:val="20"/>
                <w:szCs w:val="20"/>
              </w:rPr>
              <w:t>առնելով</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տեղեկատվությունը</w:t>
            </w:r>
            <w:r w:rsidRPr="00B24350">
              <w:rPr>
                <w:sz w:val="20"/>
                <w:szCs w:val="20"/>
              </w:rPr>
              <w:t xml:space="preserve">: </w:t>
            </w:r>
            <w:r w:rsidRPr="00B24350">
              <w:rPr>
                <w:rFonts w:ascii="Sylfaen" w:hAnsi="Sylfaen" w:cs="Sylfaen"/>
                <w:sz w:val="20"/>
                <w:szCs w:val="20"/>
              </w:rPr>
              <w:t>Տեղեկատուների</w:t>
            </w:r>
            <w:r w:rsidRPr="00B24350">
              <w:rPr>
                <w:sz w:val="20"/>
                <w:szCs w:val="20"/>
              </w:rPr>
              <w:t xml:space="preserve"> </w:t>
            </w:r>
            <w:r w:rsidRPr="00B24350">
              <w:rPr>
                <w:rFonts w:ascii="Sylfaen" w:hAnsi="Sylfaen" w:cs="Sylfaen"/>
                <w:sz w:val="20"/>
                <w:szCs w:val="20"/>
              </w:rPr>
              <w:t>տվյալների</w:t>
            </w:r>
            <w:r w:rsidRPr="00B24350">
              <w:rPr>
                <w:sz w:val="20"/>
                <w:szCs w:val="20"/>
              </w:rPr>
              <w:t xml:space="preserve"> </w:t>
            </w:r>
            <w:r w:rsidRPr="00B24350">
              <w:rPr>
                <w:rFonts w:ascii="Sylfaen" w:hAnsi="Sylfaen" w:cs="Sylfaen"/>
                <w:sz w:val="20"/>
                <w:szCs w:val="20"/>
              </w:rPr>
              <w:t>հիման</w:t>
            </w:r>
            <w:r w:rsidRPr="00B24350">
              <w:rPr>
                <w:sz w:val="20"/>
                <w:szCs w:val="20"/>
              </w:rPr>
              <w:t xml:space="preserve"> </w:t>
            </w:r>
            <w:r w:rsidRPr="00B24350">
              <w:rPr>
                <w:rFonts w:ascii="Sylfaen" w:hAnsi="Sylfaen" w:cs="Sylfaen"/>
                <w:sz w:val="20"/>
                <w:szCs w:val="20"/>
              </w:rPr>
              <w:t>վրա</w:t>
            </w:r>
            <w:r w:rsidRPr="00B24350">
              <w:rPr>
                <w:sz w:val="20"/>
                <w:szCs w:val="20"/>
              </w:rPr>
              <w:t xml:space="preserve"> </w:t>
            </w:r>
            <w:r w:rsidRPr="00B24350">
              <w:rPr>
                <w:rFonts w:ascii="Sylfaen" w:hAnsi="Sylfaen" w:cs="Sylfaen"/>
                <w:sz w:val="20"/>
                <w:szCs w:val="20"/>
              </w:rPr>
              <w:t>ընդունված</w:t>
            </w:r>
            <w:r w:rsidRPr="00B24350">
              <w:rPr>
                <w:sz w:val="20"/>
                <w:szCs w:val="20"/>
              </w:rPr>
              <w:t xml:space="preserve"> </w:t>
            </w:r>
            <w:r w:rsidRPr="00B24350">
              <w:rPr>
                <w:rFonts w:ascii="Sylfaen" w:hAnsi="Sylfaen" w:cs="Sylfaen"/>
                <w:sz w:val="20"/>
                <w:szCs w:val="20"/>
              </w:rPr>
              <w:t>ճշգրտումները</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օրվա</w:t>
            </w:r>
            <w:r w:rsidRPr="00B24350">
              <w:rPr>
                <w:sz w:val="20"/>
                <w:szCs w:val="20"/>
              </w:rPr>
              <w:t xml:space="preserve"> </w:t>
            </w:r>
            <w:r w:rsidRPr="00B24350">
              <w:rPr>
                <w:rFonts w:ascii="Sylfaen" w:hAnsi="Sylfaen" w:cs="Sylfaen"/>
                <w:sz w:val="20"/>
                <w:szCs w:val="20"/>
              </w:rPr>
              <w:t>դրությամբ</w:t>
            </w:r>
            <w:r w:rsidRPr="00B24350">
              <w:rPr>
                <w:sz w:val="20"/>
                <w:szCs w:val="20"/>
              </w:rPr>
              <w:t xml:space="preserve">, </w:t>
            </w:r>
            <w:r w:rsidRPr="00B24350">
              <w:rPr>
                <w:rFonts w:ascii="Sylfaen" w:hAnsi="Sylfaen" w:cs="Sylfaen"/>
                <w:sz w:val="20"/>
                <w:szCs w:val="20"/>
              </w:rPr>
              <w:t>իսկ</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մեծությունները</w:t>
            </w:r>
            <w:r w:rsidRPr="00B24350">
              <w:rPr>
                <w:sz w:val="20"/>
                <w:szCs w:val="20"/>
              </w:rPr>
              <w:t xml:space="preserve"> </w:t>
            </w:r>
            <w:r w:rsidRPr="00B24350">
              <w:rPr>
                <w:rFonts w:ascii="Sylfaen" w:hAnsi="Sylfaen" w:cs="Sylfaen"/>
                <w:sz w:val="20"/>
                <w:szCs w:val="20"/>
              </w:rPr>
              <w:t>հաշվետվությունում</w:t>
            </w:r>
            <w:r w:rsidRPr="00B24350">
              <w:rPr>
                <w:sz w:val="20"/>
                <w:szCs w:val="20"/>
              </w:rPr>
              <w:t xml:space="preserve"> </w:t>
            </w:r>
            <w:r w:rsidRPr="00B24350">
              <w:rPr>
                <w:rFonts w:ascii="Sylfaen" w:hAnsi="Sylfaen" w:cs="Sylfaen"/>
                <w:sz w:val="20"/>
                <w:szCs w:val="20"/>
              </w:rPr>
              <w:t>ունեն</w:t>
            </w:r>
            <w:r w:rsidRPr="00B24350">
              <w:rPr>
                <w:sz w:val="20"/>
                <w:szCs w:val="20"/>
              </w:rPr>
              <w:t xml:space="preserve"> </w:t>
            </w:r>
            <w:r w:rsidRPr="00B24350">
              <w:rPr>
                <w:rFonts w:ascii="Sylfaen" w:hAnsi="Sylfaen" w:cs="Sylfaen"/>
                <w:sz w:val="20"/>
                <w:szCs w:val="20"/>
              </w:rPr>
              <w:t>հաշվարկային</w:t>
            </w:r>
            <w:r w:rsidRPr="00B24350">
              <w:rPr>
                <w:sz w:val="20"/>
                <w:szCs w:val="20"/>
              </w:rPr>
              <w:t xml:space="preserve"> </w:t>
            </w:r>
            <w:r w:rsidRPr="00B24350">
              <w:rPr>
                <w:rFonts w:ascii="Sylfaen" w:hAnsi="Sylfaen" w:cs="Sylfaen"/>
                <w:sz w:val="20"/>
                <w:szCs w:val="20"/>
              </w:rPr>
              <w:t>հաստատում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տվյալների</w:t>
            </w:r>
            <w:r w:rsidRPr="00B24350">
              <w:rPr>
                <w:sz w:val="20"/>
                <w:szCs w:val="20"/>
              </w:rPr>
              <w:t xml:space="preserve"> </w:t>
            </w:r>
            <w:r w:rsidRPr="00B24350">
              <w:rPr>
                <w:rFonts w:ascii="Sylfaen" w:hAnsi="Sylfaen" w:cs="Sylfaen"/>
                <w:sz w:val="20"/>
                <w:szCs w:val="20"/>
              </w:rPr>
              <w:t>օգտագործմամբ</w:t>
            </w:r>
            <w:r w:rsidRPr="00B24350">
              <w:rPr>
                <w:sz w:val="20"/>
                <w:szCs w:val="20"/>
              </w:rPr>
              <w:t>:</w:t>
            </w:r>
          </w:p>
        </w:tc>
      </w:tr>
      <w:tr w:rsidR="00174793" w:rsidRPr="00B24350" w:rsidTr="00773A5B">
        <w:trPr>
          <w:trHeight w:val="116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Ամփոփիչ</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մասին</w:t>
            </w:r>
            <w:r w:rsidRPr="00B24350">
              <w:rPr>
                <w:sz w:val="20"/>
                <w:szCs w:val="20"/>
              </w:rPr>
              <w:t xml:space="preserve"> </w:t>
            </w:r>
            <w:r w:rsidRPr="00B24350">
              <w:rPr>
                <w:rFonts w:ascii="Sylfaen" w:hAnsi="Sylfaen" w:cs="Sylfaen"/>
                <w:sz w:val="20"/>
                <w:szCs w:val="20"/>
              </w:rPr>
              <w:t>համեմատական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Համեմատական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հաշվարկված</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բաժնետոմսերի</w:t>
            </w:r>
            <w:r w:rsidRPr="00B24350">
              <w:rPr>
                <w:sz w:val="20"/>
                <w:szCs w:val="20"/>
              </w:rPr>
              <w:t xml:space="preserve">/ </w:t>
            </w:r>
            <w:r w:rsidRPr="00B24350">
              <w:rPr>
                <w:rFonts w:ascii="Sylfaen" w:hAnsi="Sylfaen" w:cs="Sylfaen"/>
                <w:sz w:val="20"/>
                <w:szCs w:val="20"/>
              </w:rPr>
              <w:t>փայերի</w:t>
            </w:r>
            <w:r w:rsidRPr="00B24350">
              <w:rPr>
                <w:sz w:val="20"/>
                <w:szCs w:val="20"/>
              </w:rPr>
              <w:t xml:space="preserve">/ </w:t>
            </w:r>
            <w:r w:rsidRPr="00B24350">
              <w:rPr>
                <w:rFonts w:ascii="Sylfaen" w:hAnsi="Sylfaen" w:cs="Sylfaen"/>
                <w:sz w:val="20"/>
                <w:szCs w:val="20"/>
              </w:rPr>
              <w:t>գույքային</w:t>
            </w:r>
            <w:r w:rsidRPr="00B24350">
              <w:rPr>
                <w:sz w:val="20"/>
                <w:szCs w:val="20"/>
              </w:rPr>
              <w:t xml:space="preserve"> </w:t>
            </w:r>
            <w:r w:rsidRPr="00B24350">
              <w:rPr>
                <w:rFonts w:ascii="Sylfaen" w:hAnsi="Sylfaen" w:cs="Sylfaen"/>
                <w:sz w:val="20"/>
                <w:szCs w:val="20"/>
              </w:rPr>
              <w:t>համալիրի</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ժամանակ</w:t>
            </w:r>
            <w:r w:rsidRPr="00B24350">
              <w:rPr>
                <w:sz w:val="20"/>
                <w:szCs w:val="20"/>
              </w:rPr>
              <w:t xml:space="preserve"> </w:t>
            </w:r>
            <w:r w:rsidRPr="00B24350">
              <w:rPr>
                <w:rFonts w:ascii="Sylfaen" w:hAnsi="Sylfaen" w:cs="Sylfaen"/>
                <w:sz w:val="20"/>
                <w:szCs w:val="20"/>
              </w:rPr>
              <w:t>հանրագումարային</w:t>
            </w:r>
            <w:r w:rsidRPr="00B24350">
              <w:rPr>
                <w:sz w:val="20"/>
                <w:szCs w:val="20"/>
              </w:rPr>
              <w:t xml:space="preserve"> </w:t>
            </w:r>
            <w:r w:rsidRPr="00B24350">
              <w:rPr>
                <w:rFonts w:ascii="Sylfaen" w:hAnsi="Sylfaen" w:cs="Sylfaen"/>
                <w:sz w:val="20"/>
                <w:szCs w:val="20"/>
              </w:rPr>
              <w:t>ճշգրտումները</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որոշվել</w:t>
            </w:r>
            <w:r w:rsidRPr="00B24350">
              <w:rPr>
                <w:sz w:val="20"/>
                <w:szCs w:val="20"/>
              </w:rPr>
              <w:t xml:space="preserve">), </w:t>
            </w:r>
            <w:r w:rsidRPr="00B24350">
              <w:rPr>
                <w:rFonts w:ascii="Sylfaen" w:hAnsi="Sylfaen" w:cs="Sylfaen"/>
                <w:sz w:val="20"/>
                <w:szCs w:val="20"/>
              </w:rPr>
              <w:t>և</w:t>
            </w:r>
            <w:r w:rsidRPr="00B24350">
              <w:rPr>
                <w:sz w:val="20"/>
                <w:szCs w:val="20"/>
              </w:rPr>
              <w:t>/</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վերլուծաբանի</w:t>
            </w:r>
            <w:r w:rsidRPr="00B24350">
              <w:rPr>
                <w:sz w:val="20"/>
                <w:szCs w:val="20"/>
              </w:rPr>
              <w:t xml:space="preserve"> </w:t>
            </w:r>
            <w:r w:rsidRPr="00B24350">
              <w:rPr>
                <w:rFonts w:ascii="Sylfaen" w:hAnsi="Sylfaen" w:cs="Sylfaen"/>
                <w:sz w:val="20"/>
                <w:szCs w:val="20"/>
              </w:rPr>
              <w:t>կարծիքով</w:t>
            </w:r>
            <w:r w:rsidRPr="00B24350">
              <w:rPr>
                <w:sz w:val="20"/>
                <w:szCs w:val="20"/>
              </w:rPr>
              <w:t xml:space="preserve">, </w:t>
            </w:r>
            <w:r w:rsidRPr="00B24350">
              <w:rPr>
                <w:rFonts w:ascii="Sylfaen" w:hAnsi="Sylfaen" w:cs="Sylfaen"/>
                <w:sz w:val="20"/>
                <w:szCs w:val="20"/>
              </w:rPr>
              <w:t>համապատասխանում</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ակտիվներին</w:t>
            </w:r>
            <w:r w:rsidRPr="00B24350">
              <w:rPr>
                <w:sz w:val="20"/>
                <w:szCs w:val="20"/>
              </w:rPr>
              <w:t xml:space="preserve"> </w:t>
            </w:r>
            <w:r w:rsidRPr="00B24350">
              <w:rPr>
                <w:rFonts w:ascii="Sylfaen" w:hAnsi="Sylfaen" w:cs="Sylfaen"/>
                <w:sz w:val="20"/>
                <w:szCs w:val="20"/>
              </w:rPr>
              <w:t>համանման</w:t>
            </w:r>
            <w:r w:rsidRPr="00B24350">
              <w:rPr>
                <w:sz w:val="20"/>
                <w:szCs w:val="20"/>
              </w:rPr>
              <w:t xml:space="preserve"> </w:t>
            </w: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գների</w:t>
            </w:r>
            <w:r w:rsidRPr="00B24350">
              <w:rPr>
                <w:sz w:val="20"/>
                <w:szCs w:val="20"/>
              </w:rPr>
              <w:t xml:space="preserve"> </w:t>
            </w:r>
            <w:r w:rsidRPr="00B24350">
              <w:rPr>
                <w:rFonts w:ascii="Sylfaen" w:hAnsi="Sylfaen" w:cs="Sylfaen"/>
                <w:sz w:val="20"/>
                <w:szCs w:val="20"/>
              </w:rPr>
              <w:t>միջակայքին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ամսաթվի</w:t>
            </w:r>
            <w:r w:rsidRPr="00B24350">
              <w:rPr>
                <w:sz w:val="20"/>
                <w:szCs w:val="20"/>
              </w:rPr>
              <w:t xml:space="preserve"> </w:t>
            </w:r>
            <w:r w:rsidRPr="00B24350">
              <w:rPr>
                <w:rFonts w:ascii="Sylfaen" w:hAnsi="Sylfaen" w:cs="Sylfaen"/>
                <w:sz w:val="20"/>
                <w:szCs w:val="20"/>
              </w:rPr>
              <w:t>դրությամբ</w:t>
            </w:r>
            <w:r w:rsidRPr="00B24350">
              <w:rPr>
                <w:sz w:val="20"/>
                <w:szCs w:val="20"/>
              </w:rPr>
              <w:t>:</w:t>
            </w:r>
          </w:p>
        </w:tc>
      </w:tr>
      <w:tr w:rsidR="00174793" w:rsidRPr="00B24350" w:rsidTr="00773A5B">
        <w:trPr>
          <w:trHeight w:val="1241"/>
          <w:jc w:val="center"/>
        </w:trPr>
        <w:tc>
          <w:tcPr>
            <w:tcW w:w="514" w:type="dxa"/>
            <w:tcBorders>
              <w:bottom w:val="single" w:sz="4" w:space="0" w:color="auto"/>
            </w:tcBorders>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tcBorders>
              <w:bottom w:val="single" w:sz="4" w:space="0" w:color="auto"/>
            </w:tcBorders>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վերարտադրության</w:t>
            </w:r>
            <w:r w:rsidRPr="00B24350">
              <w:rPr>
                <w:sz w:val="20"/>
                <w:szCs w:val="20"/>
              </w:rPr>
              <w:t xml:space="preserve"> </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փոխարինման</w:t>
            </w:r>
            <w:r w:rsidRPr="00B24350">
              <w:rPr>
                <w:sz w:val="20"/>
                <w:szCs w:val="20"/>
              </w:rPr>
              <w:t xml:space="preserve"> </w:t>
            </w:r>
            <w:r w:rsidRPr="00B24350">
              <w:rPr>
                <w:rFonts w:ascii="Sylfaen" w:hAnsi="Sylfaen" w:cs="Sylfaen"/>
                <w:sz w:val="20"/>
                <w:szCs w:val="20"/>
              </w:rPr>
              <w:t>ծախսումների</w:t>
            </w:r>
            <w:r w:rsidRPr="00B24350">
              <w:rPr>
                <w:sz w:val="20"/>
                <w:szCs w:val="20"/>
              </w:rPr>
              <w:t xml:space="preserve"> </w:t>
            </w:r>
            <w:r w:rsidRPr="00B24350">
              <w:rPr>
                <w:rFonts w:ascii="Sylfaen" w:hAnsi="Sylfaen" w:cs="Sylfaen"/>
                <w:sz w:val="20"/>
                <w:szCs w:val="20"/>
              </w:rPr>
              <w:t>գումարի</w:t>
            </w:r>
            <w:r w:rsidRPr="00B24350">
              <w:rPr>
                <w:sz w:val="20"/>
                <w:szCs w:val="20"/>
              </w:rPr>
              <w:t xml:space="preserve"> </w:t>
            </w:r>
            <w:r w:rsidRPr="00B24350">
              <w:rPr>
                <w:rFonts w:ascii="Sylfaen" w:hAnsi="Sylfaen" w:cs="Sylfaen"/>
                <w:sz w:val="20"/>
                <w:szCs w:val="20"/>
              </w:rPr>
              <w:t>հաշվարկ</w:t>
            </w:r>
            <w:r w:rsidRPr="00B24350">
              <w:rPr>
                <w:sz w:val="20"/>
                <w:szCs w:val="20"/>
              </w:rPr>
              <w:t xml:space="preserve"> (</w:t>
            </w:r>
            <w:r w:rsidRPr="00B24350">
              <w:rPr>
                <w:rFonts w:ascii="Sylfaen" w:hAnsi="Sylfaen" w:cs="Sylfaen"/>
                <w:sz w:val="20"/>
                <w:szCs w:val="20"/>
              </w:rPr>
              <w:t>առանց</w:t>
            </w:r>
            <w:r w:rsidRPr="00B24350">
              <w:rPr>
                <w:sz w:val="20"/>
                <w:szCs w:val="20"/>
              </w:rPr>
              <w:t xml:space="preserve"> </w:t>
            </w:r>
            <w:r w:rsidRPr="00B24350">
              <w:rPr>
                <w:rFonts w:ascii="Sylfaen" w:hAnsi="Sylfaen" w:cs="Sylfaen"/>
                <w:sz w:val="20"/>
                <w:szCs w:val="20"/>
              </w:rPr>
              <w:t>հաշվի</w:t>
            </w:r>
            <w:r w:rsidRPr="00B24350">
              <w:rPr>
                <w:sz w:val="20"/>
                <w:szCs w:val="20"/>
              </w:rPr>
              <w:t xml:space="preserve"> </w:t>
            </w:r>
            <w:r w:rsidRPr="00B24350">
              <w:rPr>
                <w:rFonts w:ascii="Sylfaen" w:hAnsi="Sylfaen" w:cs="Sylfaen"/>
                <w:sz w:val="20"/>
                <w:szCs w:val="20"/>
              </w:rPr>
              <w:t>առնելու</w:t>
            </w:r>
            <w:r w:rsidRPr="00B24350">
              <w:rPr>
                <w:sz w:val="20"/>
                <w:szCs w:val="20"/>
              </w:rPr>
              <w:t xml:space="preserve"> </w:t>
            </w:r>
            <w:r w:rsidRPr="00B24350">
              <w:rPr>
                <w:rFonts w:ascii="Sylfaen" w:hAnsi="Sylfaen" w:cs="Sylfaen"/>
                <w:sz w:val="20"/>
                <w:szCs w:val="20"/>
              </w:rPr>
              <w:t>կուտակված</w:t>
            </w:r>
            <w:r w:rsidRPr="00B24350">
              <w:rPr>
                <w:sz w:val="20"/>
                <w:szCs w:val="20"/>
              </w:rPr>
              <w:t xml:space="preserve"> </w:t>
            </w:r>
            <w:r w:rsidRPr="00B24350">
              <w:rPr>
                <w:rFonts w:ascii="Sylfaen" w:hAnsi="Sylfaen" w:cs="Sylfaen"/>
                <w:sz w:val="20"/>
                <w:szCs w:val="20"/>
              </w:rPr>
              <w:t>մաշվածությունը</w:t>
            </w:r>
            <w:r w:rsidRPr="00B24350">
              <w:rPr>
                <w:sz w:val="20"/>
                <w:szCs w:val="20"/>
              </w:rPr>
              <w:t xml:space="preserve">): </w:t>
            </w:r>
            <w:r w:rsidRPr="00B24350">
              <w:rPr>
                <w:rFonts w:ascii="Sylfaen" w:hAnsi="Sylfaen" w:cs="Sylfaen"/>
                <w:sz w:val="20"/>
                <w:szCs w:val="20"/>
              </w:rPr>
              <w:t>Ընկերության</w:t>
            </w:r>
            <w:r w:rsidRPr="00B24350">
              <w:rPr>
                <w:sz w:val="20"/>
                <w:szCs w:val="20"/>
              </w:rPr>
              <w:t xml:space="preserve"> </w:t>
            </w:r>
            <w:r w:rsidRPr="00B24350">
              <w:rPr>
                <w:rFonts w:ascii="Sylfaen" w:hAnsi="Sylfaen" w:cs="Sylfaen"/>
                <w:sz w:val="20"/>
                <w:szCs w:val="20"/>
              </w:rPr>
              <w:t>հաշվեկշռի</w:t>
            </w:r>
            <w:r w:rsidRPr="00B24350">
              <w:rPr>
                <w:sz w:val="20"/>
                <w:szCs w:val="20"/>
              </w:rPr>
              <w:t xml:space="preserve"> </w:t>
            </w: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ճշգրտում</w:t>
            </w:r>
            <w:r w:rsidRPr="00B24350">
              <w:rPr>
                <w:sz w:val="20"/>
                <w:szCs w:val="20"/>
              </w:rPr>
              <w:t>:</w:t>
            </w:r>
          </w:p>
        </w:tc>
        <w:tc>
          <w:tcPr>
            <w:tcW w:w="6202" w:type="dxa"/>
            <w:tcBorders>
              <w:bottom w:val="single" w:sz="4" w:space="0" w:color="auto"/>
            </w:tcBorders>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w:t>
            </w:r>
          </w:p>
          <w:p w:rsidR="00174793" w:rsidRPr="00B24350" w:rsidRDefault="00174793" w:rsidP="00174793">
            <w:pPr>
              <w:numPr>
                <w:ilvl w:val="0"/>
                <w:numId w:val="26"/>
              </w:numPr>
              <w:tabs>
                <w:tab w:val="left" w:pos="90"/>
                <w:tab w:val="left" w:pos="180"/>
                <w:tab w:val="left" w:pos="434"/>
              </w:tabs>
              <w:ind w:left="113" w:right="89" w:firstLine="0"/>
              <w:rPr>
                <w:sz w:val="20"/>
                <w:szCs w:val="20"/>
              </w:rPr>
            </w:pPr>
            <w:r w:rsidRPr="00B24350">
              <w:rPr>
                <w:rFonts w:ascii="Sylfaen" w:hAnsi="Sylfaen" w:cs="Sylfaen"/>
                <w:sz w:val="20"/>
                <w:szCs w:val="20"/>
              </w:rPr>
              <w:t>Վերարտադրության</w:t>
            </w:r>
            <w:r w:rsidRPr="00B24350">
              <w:rPr>
                <w:sz w:val="20"/>
                <w:szCs w:val="20"/>
              </w:rPr>
              <w:t xml:space="preserve">/ </w:t>
            </w:r>
            <w:r w:rsidRPr="00B24350">
              <w:rPr>
                <w:rFonts w:ascii="Sylfaen" w:hAnsi="Sylfaen" w:cs="Sylfaen"/>
                <w:sz w:val="20"/>
                <w:szCs w:val="20"/>
              </w:rPr>
              <w:t>փոխարինման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հաշվարկը</w:t>
            </w:r>
            <w:r w:rsidRPr="00B24350">
              <w:rPr>
                <w:sz w:val="20"/>
                <w:szCs w:val="20"/>
              </w:rPr>
              <w:t xml:space="preserve"> </w:t>
            </w:r>
            <w:r w:rsidRPr="00B24350">
              <w:rPr>
                <w:rFonts w:ascii="Sylfaen" w:hAnsi="Sylfaen" w:cs="Sylfaen"/>
                <w:sz w:val="20"/>
                <w:szCs w:val="20"/>
              </w:rPr>
              <w:t>հիմնավոր</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տվյալների</w:t>
            </w:r>
            <w:r w:rsidRPr="00B24350">
              <w:rPr>
                <w:sz w:val="20"/>
                <w:szCs w:val="20"/>
              </w:rPr>
              <w:t xml:space="preserve"> </w:t>
            </w:r>
            <w:r w:rsidRPr="00B24350">
              <w:rPr>
                <w:rFonts w:ascii="Sylfaen" w:hAnsi="Sylfaen" w:cs="Sylfaen"/>
                <w:sz w:val="20"/>
                <w:szCs w:val="20"/>
              </w:rPr>
              <w:t>օգտագործմամբ</w:t>
            </w:r>
            <w:r w:rsidRPr="00B24350">
              <w:rPr>
                <w:sz w:val="20"/>
                <w:szCs w:val="20"/>
              </w:rPr>
              <w:t xml:space="preserve"> (</w:t>
            </w:r>
            <w:r w:rsidRPr="00B24350">
              <w:rPr>
                <w:rFonts w:ascii="Sylfaen" w:hAnsi="Sylfaen" w:cs="Sylfaen"/>
                <w:sz w:val="20"/>
                <w:szCs w:val="20"/>
              </w:rPr>
              <w:t>եթե</w:t>
            </w:r>
            <w:r w:rsidRPr="00B24350">
              <w:rPr>
                <w:sz w:val="20"/>
                <w:szCs w:val="20"/>
              </w:rPr>
              <w:t xml:space="preserve"> </w:t>
            </w:r>
            <w:r w:rsidRPr="00B24350">
              <w:rPr>
                <w:rFonts w:ascii="Sylfaen" w:hAnsi="Sylfaen" w:cs="Sylfaen"/>
                <w:sz w:val="20"/>
                <w:szCs w:val="20"/>
              </w:rPr>
              <w:t>կիրառելի</w:t>
            </w:r>
            <w:r w:rsidRPr="00B24350">
              <w:rPr>
                <w:sz w:val="20"/>
                <w:szCs w:val="20"/>
              </w:rPr>
              <w:t xml:space="preserve"> </w:t>
            </w:r>
            <w:r w:rsidRPr="00B24350">
              <w:rPr>
                <w:rFonts w:ascii="Sylfaen" w:hAnsi="Sylfaen" w:cs="Sylfaen"/>
                <w:sz w:val="20"/>
                <w:szCs w:val="20"/>
              </w:rPr>
              <w:t>է</w:t>
            </w:r>
            <w:r w:rsidRPr="00B24350">
              <w:rPr>
                <w:sz w:val="20"/>
                <w:szCs w:val="20"/>
              </w:rPr>
              <w:t>):</w:t>
            </w:r>
          </w:p>
          <w:p w:rsidR="00174793" w:rsidRPr="00B24350" w:rsidRDefault="00174793" w:rsidP="00174793">
            <w:pPr>
              <w:numPr>
                <w:ilvl w:val="0"/>
                <w:numId w:val="26"/>
              </w:numPr>
              <w:tabs>
                <w:tab w:val="left" w:pos="90"/>
                <w:tab w:val="left" w:pos="180"/>
                <w:tab w:val="left" w:pos="434"/>
              </w:tabs>
              <w:ind w:left="113" w:right="89" w:firstLine="0"/>
              <w:rPr>
                <w:sz w:val="20"/>
                <w:szCs w:val="20"/>
              </w:rPr>
            </w:pPr>
            <w:r w:rsidRPr="00B24350">
              <w:rPr>
                <w:rFonts w:ascii="Sylfaen" w:hAnsi="Sylfaen" w:cs="Sylfaen"/>
                <w:sz w:val="20"/>
                <w:szCs w:val="20"/>
              </w:rPr>
              <w:t>Հաշվեկշռի</w:t>
            </w:r>
            <w:r w:rsidRPr="00B24350">
              <w:rPr>
                <w:sz w:val="20"/>
                <w:szCs w:val="20"/>
              </w:rPr>
              <w:t xml:space="preserve"> </w:t>
            </w: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ճշգրտման</w:t>
            </w:r>
            <w:r w:rsidRPr="00B24350">
              <w:rPr>
                <w:sz w:val="20"/>
                <w:szCs w:val="20"/>
              </w:rPr>
              <w:t xml:space="preserve"> </w:t>
            </w:r>
            <w:r w:rsidRPr="00B24350">
              <w:rPr>
                <w:rFonts w:ascii="Sylfaen" w:hAnsi="Sylfaen" w:cs="Sylfaen"/>
                <w:sz w:val="20"/>
                <w:szCs w:val="20"/>
              </w:rPr>
              <w:t>ենթակա</w:t>
            </w:r>
            <w:r w:rsidRPr="00B24350">
              <w:rPr>
                <w:sz w:val="20"/>
                <w:szCs w:val="20"/>
              </w:rPr>
              <w:t xml:space="preserve"> </w:t>
            </w:r>
            <w:r w:rsidRPr="00B24350">
              <w:rPr>
                <w:rFonts w:ascii="Sylfaen" w:hAnsi="Sylfaen" w:cs="Sylfaen"/>
                <w:sz w:val="20"/>
                <w:szCs w:val="20"/>
              </w:rPr>
              <w:t>հոդվածները</w:t>
            </w:r>
            <w:r w:rsidRPr="00B24350">
              <w:rPr>
                <w:sz w:val="20"/>
                <w:szCs w:val="20"/>
              </w:rPr>
              <w:t xml:space="preserve"> </w:t>
            </w:r>
            <w:r w:rsidRPr="00B24350">
              <w:rPr>
                <w:rFonts w:ascii="Sylfaen" w:hAnsi="Sylfaen" w:cs="Sylfaen"/>
                <w:sz w:val="20"/>
                <w:szCs w:val="20"/>
              </w:rPr>
              <w:t>հիմնավոր</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ընտրված</w:t>
            </w:r>
            <w:r w:rsidRPr="00B24350">
              <w:rPr>
                <w:sz w:val="20"/>
                <w:szCs w:val="20"/>
              </w:rPr>
              <w:t xml:space="preserve">, </w:t>
            </w:r>
            <w:r w:rsidRPr="00B24350">
              <w:rPr>
                <w:rFonts w:ascii="Sylfaen" w:hAnsi="Sylfaen" w:cs="Sylfaen"/>
                <w:sz w:val="20"/>
                <w:szCs w:val="20"/>
              </w:rPr>
              <w:t>իսկ</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ճշգրտումը</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իրականացված</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բավարար</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հիման</w:t>
            </w:r>
            <w:r w:rsidRPr="00B24350">
              <w:rPr>
                <w:sz w:val="20"/>
                <w:szCs w:val="20"/>
              </w:rPr>
              <w:t xml:space="preserve"> </w:t>
            </w:r>
            <w:r w:rsidRPr="00B24350">
              <w:rPr>
                <w:rFonts w:ascii="Sylfaen" w:hAnsi="Sylfaen" w:cs="Sylfaen"/>
                <w:sz w:val="20"/>
                <w:szCs w:val="20"/>
              </w:rPr>
              <w:t>վրա</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գների</w:t>
            </w:r>
            <w:r w:rsidRPr="00B24350">
              <w:rPr>
                <w:sz w:val="20"/>
                <w:szCs w:val="20"/>
              </w:rPr>
              <w:t xml:space="preserve"> </w:t>
            </w:r>
            <w:r w:rsidRPr="00B24350">
              <w:rPr>
                <w:rFonts w:ascii="Sylfaen" w:hAnsi="Sylfaen" w:cs="Sylfaen"/>
                <w:sz w:val="20"/>
                <w:szCs w:val="20"/>
              </w:rPr>
              <w:t>օգտագործմամբ</w:t>
            </w:r>
            <w:r w:rsidRPr="00B24350">
              <w:rPr>
                <w:sz w:val="20"/>
                <w:szCs w:val="20"/>
              </w:rPr>
              <w:t xml:space="preserve"> (</w:t>
            </w:r>
            <w:r w:rsidRPr="00B24350">
              <w:rPr>
                <w:rFonts w:ascii="Sylfaen" w:hAnsi="Sylfaen" w:cs="Sylfaen"/>
                <w:sz w:val="20"/>
                <w:szCs w:val="20"/>
              </w:rPr>
              <w:t>եթե</w:t>
            </w:r>
            <w:r w:rsidRPr="00B24350">
              <w:rPr>
                <w:sz w:val="20"/>
                <w:szCs w:val="20"/>
              </w:rPr>
              <w:t xml:space="preserve"> </w:t>
            </w:r>
            <w:r w:rsidRPr="00B24350">
              <w:rPr>
                <w:rFonts w:ascii="Sylfaen" w:hAnsi="Sylfaen" w:cs="Sylfaen"/>
                <w:sz w:val="20"/>
                <w:szCs w:val="20"/>
              </w:rPr>
              <w:t>կիրառելի</w:t>
            </w:r>
            <w:r w:rsidRPr="00B24350">
              <w:rPr>
                <w:sz w:val="20"/>
                <w:szCs w:val="20"/>
              </w:rPr>
              <w:t xml:space="preserve"> </w:t>
            </w:r>
            <w:r w:rsidRPr="00B24350">
              <w:rPr>
                <w:rFonts w:ascii="Sylfaen" w:hAnsi="Sylfaen" w:cs="Sylfaen"/>
                <w:sz w:val="20"/>
                <w:szCs w:val="20"/>
              </w:rPr>
              <w:t>է</w:t>
            </w:r>
            <w:r w:rsidRPr="00B24350">
              <w:rPr>
                <w:sz w:val="20"/>
                <w:szCs w:val="20"/>
              </w:rPr>
              <w:t>):</w:t>
            </w:r>
          </w:p>
        </w:tc>
      </w:tr>
      <w:tr w:rsidR="00174793" w:rsidRPr="00B24350" w:rsidTr="00773A5B">
        <w:trPr>
          <w:trHeight w:val="1196"/>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Կուտակված</w:t>
            </w:r>
            <w:r w:rsidRPr="00B24350">
              <w:rPr>
                <w:sz w:val="20"/>
                <w:szCs w:val="20"/>
              </w:rPr>
              <w:t xml:space="preserve"> </w:t>
            </w:r>
            <w:r w:rsidRPr="00B24350">
              <w:rPr>
                <w:rFonts w:ascii="Sylfaen" w:hAnsi="Sylfaen" w:cs="Sylfaen"/>
                <w:sz w:val="20"/>
                <w:szCs w:val="20"/>
              </w:rPr>
              <w:t>մաշվածության</w:t>
            </w:r>
            <w:r w:rsidRPr="00B24350">
              <w:rPr>
                <w:sz w:val="20"/>
                <w:szCs w:val="20"/>
              </w:rPr>
              <w:t xml:space="preserve"> </w:t>
            </w:r>
            <w:r w:rsidRPr="00B24350">
              <w:rPr>
                <w:rFonts w:ascii="Sylfaen" w:hAnsi="Sylfaen" w:cs="Sylfaen"/>
                <w:sz w:val="20"/>
                <w:szCs w:val="20"/>
              </w:rPr>
              <w:t>մեծության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արված</w:t>
            </w:r>
            <w:r w:rsidRPr="00B24350">
              <w:rPr>
                <w:sz w:val="20"/>
                <w:szCs w:val="20"/>
              </w:rPr>
              <w:t xml:space="preserve"> </w:t>
            </w:r>
            <w:r w:rsidRPr="00B24350">
              <w:rPr>
                <w:rFonts w:ascii="Sylfaen" w:hAnsi="Sylfaen" w:cs="Sylfaen"/>
                <w:sz w:val="20"/>
                <w:szCs w:val="20"/>
              </w:rPr>
              <w:t>ճշգրտումների</w:t>
            </w:r>
            <w:r w:rsidRPr="00B24350">
              <w:rPr>
                <w:sz w:val="20"/>
                <w:szCs w:val="20"/>
              </w:rPr>
              <w:t xml:space="preserve"> </w:t>
            </w:r>
            <w:r w:rsidRPr="00B24350">
              <w:rPr>
                <w:rFonts w:ascii="Sylfaen" w:hAnsi="Sylfaen" w:cs="Sylfaen"/>
                <w:sz w:val="20"/>
                <w:szCs w:val="20"/>
              </w:rPr>
              <w:t>հիմնավորում</w:t>
            </w:r>
            <w:r w:rsidRPr="00B24350">
              <w:rPr>
                <w:sz w:val="20"/>
                <w:szCs w:val="20"/>
              </w:rPr>
              <w:t xml:space="preserve">: </w:t>
            </w:r>
            <w:r w:rsidRPr="00B24350">
              <w:rPr>
                <w:rFonts w:ascii="Sylfaen" w:hAnsi="Sylfaen" w:cs="Sylfaen"/>
                <w:sz w:val="20"/>
                <w:szCs w:val="20"/>
              </w:rPr>
              <w:t>Ընկերության</w:t>
            </w:r>
            <w:r w:rsidRPr="00B24350">
              <w:rPr>
                <w:sz w:val="20"/>
                <w:szCs w:val="20"/>
              </w:rPr>
              <w:t xml:space="preserve"> </w:t>
            </w:r>
            <w:r w:rsidRPr="00B24350">
              <w:rPr>
                <w:rFonts w:ascii="Sylfaen" w:hAnsi="Sylfaen" w:cs="Sylfaen"/>
                <w:sz w:val="20"/>
                <w:szCs w:val="20"/>
              </w:rPr>
              <w:t>հաշվեկշռի</w:t>
            </w:r>
            <w:r w:rsidRPr="00B24350">
              <w:rPr>
                <w:sz w:val="20"/>
                <w:szCs w:val="20"/>
              </w:rPr>
              <w:t xml:space="preserve"> </w:t>
            </w:r>
            <w:r w:rsidRPr="00B24350">
              <w:rPr>
                <w:rFonts w:ascii="Sylfaen" w:hAnsi="Sylfaen" w:cs="Sylfaen"/>
                <w:sz w:val="20"/>
                <w:szCs w:val="20"/>
              </w:rPr>
              <w:t>պասիվների</w:t>
            </w:r>
            <w:r w:rsidRPr="00B24350">
              <w:rPr>
                <w:sz w:val="20"/>
                <w:szCs w:val="20"/>
              </w:rPr>
              <w:t xml:space="preserve"> </w:t>
            </w:r>
            <w:r w:rsidRPr="00B24350">
              <w:rPr>
                <w:rFonts w:ascii="Sylfaen" w:hAnsi="Sylfaen" w:cs="Sylfaen"/>
                <w:sz w:val="20"/>
                <w:szCs w:val="20"/>
              </w:rPr>
              <w:t>ճշգրտում</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w:t>
            </w:r>
          </w:p>
          <w:p w:rsidR="00174793" w:rsidRPr="00B24350" w:rsidRDefault="00174793" w:rsidP="00174793">
            <w:pPr>
              <w:numPr>
                <w:ilvl w:val="0"/>
                <w:numId w:val="27"/>
              </w:numPr>
              <w:tabs>
                <w:tab w:val="left" w:pos="90"/>
                <w:tab w:val="left" w:pos="180"/>
                <w:tab w:val="left" w:pos="421"/>
              </w:tabs>
              <w:ind w:left="113" w:right="89" w:firstLine="0"/>
              <w:rPr>
                <w:sz w:val="20"/>
                <w:szCs w:val="20"/>
              </w:rPr>
            </w:pPr>
            <w:r w:rsidRPr="00B24350">
              <w:rPr>
                <w:rFonts w:ascii="Sylfaen" w:hAnsi="Sylfaen" w:cs="Sylfaen"/>
                <w:sz w:val="20"/>
                <w:szCs w:val="20"/>
              </w:rPr>
              <w:t>Ակտիվների</w:t>
            </w:r>
            <w:r w:rsidRPr="00B24350">
              <w:rPr>
                <w:sz w:val="20"/>
                <w:szCs w:val="20"/>
              </w:rPr>
              <w:t xml:space="preserve"> </w:t>
            </w:r>
            <w:r w:rsidRPr="00B24350">
              <w:rPr>
                <w:rFonts w:ascii="Sylfaen" w:hAnsi="Sylfaen" w:cs="Sylfaen"/>
                <w:sz w:val="20"/>
                <w:szCs w:val="20"/>
              </w:rPr>
              <w:t>կուտակված</w:t>
            </w:r>
            <w:r w:rsidRPr="00B24350">
              <w:rPr>
                <w:sz w:val="20"/>
                <w:szCs w:val="20"/>
              </w:rPr>
              <w:t xml:space="preserve"> </w:t>
            </w:r>
            <w:r w:rsidRPr="00B24350">
              <w:rPr>
                <w:rFonts w:ascii="Sylfaen" w:hAnsi="Sylfaen" w:cs="Sylfaen"/>
                <w:sz w:val="20"/>
                <w:szCs w:val="20"/>
              </w:rPr>
              <w:t>մաշվածության</w:t>
            </w:r>
            <w:r w:rsidRPr="00B24350">
              <w:rPr>
                <w:sz w:val="20"/>
                <w:szCs w:val="20"/>
              </w:rPr>
              <w:t xml:space="preserve"> </w:t>
            </w:r>
            <w:r w:rsidRPr="00B24350">
              <w:rPr>
                <w:rFonts w:ascii="Sylfaen" w:hAnsi="Sylfaen" w:cs="Sylfaen"/>
                <w:sz w:val="20"/>
                <w:szCs w:val="20"/>
              </w:rPr>
              <w:t>բոլոր</w:t>
            </w:r>
            <w:r w:rsidRPr="00B24350">
              <w:rPr>
                <w:sz w:val="20"/>
                <w:szCs w:val="20"/>
              </w:rPr>
              <w:t xml:space="preserve"> </w:t>
            </w:r>
            <w:r w:rsidRPr="00B24350">
              <w:rPr>
                <w:rFonts w:ascii="Sylfaen" w:hAnsi="Sylfaen" w:cs="Sylfaen"/>
                <w:sz w:val="20"/>
                <w:szCs w:val="20"/>
              </w:rPr>
              <w:t>բաղադրիչները</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որոշված</w:t>
            </w:r>
            <w:r w:rsidRPr="00B24350">
              <w:rPr>
                <w:sz w:val="20"/>
                <w:szCs w:val="20"/>
              </w:rPr>
              <w:t xml:space="preserve">, </w:t>
            </w:r>
            <w:r w:rsidRPr="00B24350">
              <w:rPr>
                <w:rFonts w:ascii="Sylfaen" w:hAnsi="Sylfaen" w:cs="Sylfaen"/>
                <w:sz w:val="20"/>
                <w:szCs w:val="20"/>
              </w:rPr>
              <w:t>իսկ</w:t>
            </w:r>
            <w:r w:rsidRPr="00B24350">
              <w:rPr>
                <w:sz w:val="20"/>
                <w:szCs w:val="20"/>
              </w:rPr>
              <w:t xml:space="preserve"> </w:t>
            </w:r>
            <w:r w:rsidRPr="00B24350">
              <w:rPr>
                <w:rFonts w:ascii="Sylfaen" w:hAnsi="Sylfaen" w:cs="Sylfaen"/>
                <w:sz w:val="20"/>
                <w:szCs w:val="20"/>
              </w:rPr>
              <w:t>դրա</w:t>
            </w:r>
            <w:r w:rsidRPr="00B24350">
              <w:rPr>
                <w:sz w:val="20"/>
                <w:szCs w:val="20"/>
              </w:rPr>
              <w:t xml:space="preserve"> </w:t>
            </w:r>
            <w:r w:rsidRPr="00B24350">
              <w:rPr>
                <w:rFonts w:ascii="Sylfaen" w:hAnsi="Sylfaen" w:cs="Sylfaen"/>
                <w:sz w:val="20"/>
                <w:szCs w:val="20"/>
              </w:rPr>
              <w:t>հանրագումարային</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հաշվարկված</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p>
          <w:p w:rsidR="00174793" w:rsidRPr="00B24350" w:rsidRDefault="00174793" w:rsidP="00174793">
            <w:pPr>
              <w:numPr>
                <w:ilvl w:val="0"/>
                <w:numId w:val="27"/>
              </w:numPr>
              <w:tabs>
                <w:tab w:val="left" w:pos="90"/>
                <w:tab w:val="left" w:pos="180"/>
                <w:tab w:val="left" w:pos="421"/>
              </w:tabs>
              <w:ind w:left="113" w:right="89" w:firstLine="0"/>
              <w:rPr>
                <w:sz w:val="20"/>
                <w:szCs w:val="20"/>
              </w:rPr>
            </w:pPr>
            <w:r w:rsidRPr="00B24350">
              <w:rPr>
                <w:rFonts w:ascii="Sylfaen" w:hAnsi="Sylfaen" w:cs="Sylfaen"/>
                <w:sz w:val="20"/>
                <w:szCs w:val="20"/>
              </w:rPr>
              <w:t>Հաշվեկշռի</w:t>
            </w:r>
            <w:r w:rsidRPr="00B24350">
              <w:rPr>
                <w:sz w:val="20"/>
                <w:szCs w:val="20"/>
              </w:rPr>
              <w:t xml:space="preserve"> </w:t>
            </w:r>
            <w:r w:rsidRPr="00B24350">
              <w:rPr>
                <w:rFonts w:ascii="Sylfaen" w:hAnsi="Sylfaen" w:cs="Sylfaen"/>
                <w:sz w:val="20"/>
                <w:szCs w:val="20"/>
              </w:rPr>
              <w:t>պասիվների</w:t>
            </w:r>
            <w:r w:rsidRPr="00B24350">
              <w:rPr>
                <w:sz w:val="20"/>
                <w:szCs w:val="20"/>
              </w:rPr>
              <w:t xml:space="preserve"> </w:t>
            </w:r>
            <w:r w:rsidRPr="00B24350">
              <w:rPr>
                <w:rFonts w:ascii="Sylfaen" w:hAnsi="Sylfaen" w:cs="Sylfaen"/>
                <w:sz w:val="20"/>
                <w:szCs w:val="20"/>
              </w:rPr>
              <w:t>Ճշգրտման</w:t>
            </w:r>
            <w:r w:rsidRPr="00B24350">
              <w:rPr>
                <w:sz w:val="20"/>
                <w:szCs w:val="20"/>
              </w:rPr>
              <w:t xml:space="preserve"> </w:t>
            </w:r>
            <w:r w:rsidRPr="00B24350">
              <w:rPr>
                <w:rFonts w:ascii="Sylfaen" w:hAnsi="Sylfaen" w:cs="Sylfaen"/>
                <w:sz w:val="20"/>
                <w:szCs w:val="20"/>
              </w:rPr>
              <w:t>ենթակա</w:t>
            </w:r>
            <w:r w:rsidRPr="00B24350">
              <w:rPr>
                <w:sz w:val="20"/>
                <w:szCs w:val="20"/>
              </w:rPr>
              <w:t xml:space="preserve"> </w:t>
            </w:r>
            <w:r w:rsidRPr="00B24350">
              <w:rPr>
                <w:rFonts w:ascii="Sylfaen" w:hAnsi="Sylfaen" w:cs="Sylfaen"/>
                <w:sz w:val="20"/>
                <w:szCs w:val="20"/>
              </w:rPr>
              <w:t>հոդվածները</w:t>
            </w:r>
            <w:r w:rsidRPr="00B24350">
              <w:rPr>
                <w:sz w:val="20"/>
                <w:szCs w:val="20"/>
              </w:rPr>
              <w:t xml:space="preserve"> </w:t>
            </w:r>
            <w:r w:rsidRPr="00B24350">
              <w:rPr>
                <w:rFonts w:ascii="Sylfaen" w:hAnsi="Sylfaen" w:cs="Sylfaen"/>
                <w:sz w:val="20"/>
                <w:szCs w:val="20"/>
              </w:rPr>
              <w:t>հիմնավոր</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ընտրված</w:t>
            </w:r>
            <w:r w:rsidRPr="00B24350">
              <w:rPr>
                <w:sz w:val="20"/>
                <w:szCs w:val="20"/>
              </w:rPr>
              <w:t xml:space="preserve">, </w:t>
            </w:r>
            <w:r w:rsidRPr="00B24350">
              <w:rPr>
                <w:rFonts w:ascii="Sylfaen" w:hAnsi="Sylfaen" w:cs="Sylfaen"/>
                <w:sz w:val="20"/>
                <w:szCs w:val="20"/>
              </w:rPr>
              <w:t>իսկ</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ճշգրտումը</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իրականացված</w:t>
            </w:r>
            <w:r w:rsidRPr="00B24350">
              <w:rPr>
                <w:sz w:val="20"/>
                <w:szCs w:val="20"/>
              </w:rPr>
              <w:t xml:space="preserve"> </w:t>
            </w:r>
            <w:r w:rsidRPr="00B24350">
              <w:rPr>
                <w:rFonts w:ascii="Sylfaen" w:hAnsi="Sylfaen" w:cs="Sylfaen"/>
                <w:sz w:val="20"/>
                <w:szCs w:val="20"/>
              </w:rPr>
              <w:t>արդիական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բավարար</w:t>
            </w:r>
            <w:r w:rsidRPr="00B24350">
              <w:rPr>
                <w:sz w:val="20"/>
                <w:szCs w:val="20"/>
              </w:rPr>
              <w:t xml:space="preserve"> </w:t>
            </w:r>
            <w:r w:rsidRPr="00B24350">
              <w:rPr>
                <w:rFonts w:ascii="Sylfaen" w:hAnsi="Sylfaen" w:cs="Sylfaen"/>
                <w:sz w:val="20"/>
                <w:szCs w:val="20"/>
              </w:rPr>
              <w:t>տեղեկատվության</w:t>
            </w:r>
            <w:r w:rsidRPr="00B24350">
              <w:rPr>
                <w:sz w:val="20"/>
                <w:szCs w:val="20"/>
              </w:rPr>
              <w:t xml:space="preserve"> </w:t>
            </w:r>
            <w:r w:rsidRPr="00B24350">
              <w:rPr>
                <w:rFonts w:ascii="Sylfaen" w:hAnsi="Sylfaen" w:cs="Sylfaen"/>
                <w:sz w:val="20"/>
                <w:szCs w:val="20"/>
              </w:rPr>
              <w:t>հիման</w:t>
            </w:r>
            <w:r w:rsidRPr="00B24350">
              <w:rPr>
                <w:sz w:val="20"/>
                <w:szCs w:val="20"/>
              </w:rPr>
              <w:t xml:space="preserve"> </w:t>
            </w:r>
            <w:r w:rsidRPr="00B24350">
              <w:rPr>
                <w:rFonts w:ascii="Sylfaen" w:hAnsi="Sylfaen" w:cs="Sylfaen"/>
                <w:sz w:val="20"/>
                <w:szCs w:val="20"/>
              </w:rPr>
              <w:t>վրա</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գների</w:t>
            </w:r>
            <w:r w:rsidRPr="00B24350">
              <w:rPr>
                <w:sz w:val="20"/>
                <w:szCs w:val="20"/>
              </w:rPr>
              <w:t xml:space="preserve"> </w:t>
            </w:r>
            <w:r w:rsidRPr="00B24350">
              <w:rPr>
                <w:rFonts w:ascii="Sylfaen" w:hAnsi="Sylfaen" w:cs="Sylfaen"/>
                <w:sz w:val="20"/>
                <w:szCs w:val="20"/>
              </w:rPr>
              <w:t>օգտագործմամբ</w:t>
            </w:r>
            <w:r w:rsidRPr="00B24350">
              <w:rPr>
                <w:sz w:val="20"/>
                <w:szCs w:val="20"/>
              </w:rPr>
              <w:t xml:space="preserve"> (</w:t>
            </w:r>
            <w:r w:rsidRPr="00B24350">
              <w:rPr>
                <w:rFonts w:ascii="Sylfaen" w:hAnsi="Sylfaen" w:cs="Sylfaen"/>
                <w:sz w:val="20"/>
                <w:szCs w:val="20"/>
              </w:rPr>
              <w:t>եթե</w:t>
            </w:r>
            <w:r w:rsidRPr="00B24350">
              <w:rPr>
                <w:sz w:val="20"/>
                <w:szCs w:val="20"/>
              </w:rPr>
              <w:t xml:space="preserve"> </w:t>
            </w:r>
            <w:r w:rsidRPr="00B24350">
              <w:rPr>
                <w:rFonts w:ascii="Sylfaen" w:hAnsi="Sylfaen" w:cs="Sylfaen"/>
                <w:sz w:val="20"/>
                <w:szCs w:val="20"/>
              </w:rPr>
              <w:t>կիրառելի</w:t>
            </w:r>
            <w:r w:rsidRPr="00B24350">
              <w:rPr>
                <w:sz w:val="20"/>
                <w:szCs w:val="20"/>
              </w:rPr>
              <w:t xml:space="preserve"> </w:t>
            </w:r>
            <w:r w:rsidRPr="00B24350">
              <w:rPr>
                <w:rFonts w:ascii="Sylfaen" w:hAnsi="Sylfaen" w:cs="Sylfaen"/>
                <w:sz w:val="20"/>
                <w:szCs w:val="20"/>
              </w:rPr>
              <w:t>է</w:t>
            </w:r>
            <w:r w:rsidRPr="00B24350">
              <w:rPr>
                <w:sz w:val="20"/>
                <w:szCs w:val="20"/>
              </w:rPr>
              <w:t>):</w:t>
            </w:r>
          </w:p>
        </w:tc>
      </w:tr>
      <w:tr w:rsidR="00174793" w:rsidRPr="00B24350" w:rsidTr="00773A5B">
        <w:trPr>
          <w:trHeight w:val="44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Ամփոփիչ</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ծախսային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Ծախսային</w:t>
            </w:r>
            <w:r w:rsidRPr="00B24350">
              <w:rPr>
                <w:sz w:val="20"/>
                <w:szCs w:val="20"/>
              </w:rPr>
              <w:t xml:space="preserve"> </w:t>
            </w:r>
            <w:r w:rsidRPr="00B24350">
              <w:rPr>
                <w:rFonts w:ascii="Sylfaen" w:hAnsi="Sylfaen" w:cs="Sylfaen"/>
                <w:sz w:val="20"/>
                <w:szCs w:val="20"/>
              </w:rPr>
              <w:t>մոտեցման</w:t>
            </w:r>
            <w:r w:rsidRPr="00B24350">
              <w:rPr>
                <w:sz w:val="20"/>
                <w:szCs w:val="20"/>
              </w:rPr>
              <w:t xml:space="preserve"> </w:t>
            </w:r>
            <w:r w:rsidRPr="00B24350">
              <w:rPr>
                <w:rFonts w:ascii="Sylfaen" w:hAnsi="Sylfaen" w:cs="Sylfaen"/>
                <w:sz w:val="20"/>
                <w:szCs w:val="20"/>
              </w:rPr>
              <w:t>շրջանակներում</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մեծությունը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հաշվարկված</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և</w:t>
            </w:r>
            <w:r w:rsidRPr="00B24350">
              <w:rPr>
                <w:sz w:val="20"/>
                <w:szCs w:val="20"/>
              </w:rPr>
              <w:t>/</w:t>
            </w:r>
            <w:r w:rsidRPr="00B24350">
              <w:rPr>
                <w:rFonts w:ascii="Sylfaen" w:hAnsi="Sylfaen" w:cs="Sylfaen"/>
                <w:sz w:val="20"/>
                <w:szCs w:val="20"/>
              </w:rPr>
              <w:t>կամ</w:t>
            </w:r>
            <w:r w:rsidRPr="00B24350">
              <w:rPr>
                <w:sz w:val="20"/>
                <w:szCs w:val="20"/>
              </w:rPr>
              <w:t xml:space="preserve">, </w:t>
            </w:r>
            <w:r w:rsidRPr="00B24350">
              <w:rPr>
                <w:rFonts w:ascii="Sylfaen" w:hAnsi="Sylfaen" w:cs="Sylfaen"/>
                <w:sz w:val="20"/>
                <w:szCs w:val="20"/>
              </w:rPr>
              <w:t>վերլուծաբանի</w:t>
            </w:r>
            <w:r w:rsidRPr="00B24350">
              <w:rPr>
                <w:sz w:val="20"/>
                <w:szCs w:val="20"/>
              </w:rPr>
              <w:t xml:space="preserve"> </w:t>
            </w:r>
            <w:r w:rsidRPr="00B24350">
              <w:rPr>
                <w:rFonts w:ascii="Sylfaen" w:hAnsi="Sylfaen" w:cs="Sylfaen"/>
                <w:sz w:val="20"/>
                <w:szCs w:val="20"/>
              </w:rPr>
              <w:t>կարծիքով</w:t>
            </w:r>
            <w:r w:rsidRPr="00B24350">
              <w:rPr>
                <w:sz w:val="20"/>
                <w:szCs w:val="20"/>
              </w:rPr>
              <w:t xml:space="preserve">, </w:t>
            </w:r>
            <w:r w:rsidRPr="00B24350">
              <w:rPr>
                <w:rFonts w:ascii="Sylfaen" w:hAnsi="Sylfaen" w:cs="Sylfaen"/>
                <w:sz w:val="20"/>
                <w:szCs w:val="20"/>
              </w:rPr>
              <w:t>որոշվել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ընդունելի</w:t>
            </w:r>
            <w:r w:rsidRPr="00B24350">
              <w:rPr>
                <w:sz w:val="20"/>
                <w:szCs w:val="20"/>
              </w:rPr>
              <w:t xml:space="preserve"> </w:t>
            </w:r>
            <w:r w:rsidRPr="00B24350">
              <w:rPr>
                <w:rFonts w:ascii="Sylfaen" w:hAnsi="Sylfaen" w:cs="Sylfaen"/>
                <w:sz w:val="20"/>
                <w:szCs w:val="20"/>
              </w:rPr>
              <w:t>մակարդակի</w:t>
            </w:r>
            <w:r w:rsidRPr="00B24350">
              <w:rPr>
                <w:sz w:val="20"/>
                <w:szCs w:val="20"/>
              </w:rPr>
              <w:t xml:space="preserve"> </w:t>
            </w:r>
            <w:r w:rsidRPr="00B24350">
              <w:rPr>
                <w:rFonts w:ascii="Sylfaen" w:hAnsi="Sylfaen" w:cs="Sylfaen"/>
                <w:sz w:val="20"/>
                <w:szCs w:val="20"/>
              </w:rPr>
              <w:t>վրա</w:t>
            </w:r>
            <w:r w:rsidRPr="00B24350">
              <w:rPr>
                <w:sz w:val="20"/>
                <w:szCs w:val="20"/>
              </w:rPr>
              <w:t>:</w:t>
            </w:r>
          </w:p>
        </w:tc>
      </w:tr>
      <w:tr w:rsidR="00174793" w:rsidRPr="00B24350" w:rsidTr="00773A5B">
        <w:trPr>
          <w:trHeight w:val="917"/>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Կշռային</w:t>
            </w:r>
            <w:r w:rsidRPr="00B24350">
              <w:rPr>
                <w:sz w:val="20"/>
                <w:szCs w:val="20"/>
              </w:rPr>
              <w:t xml:space="preserve"> </w:t>
            </w:r>
            <w:r w:rsidRPr="00B24350">
              <w:rPr>
                <w:rFonts w:ascii="Sylfaen" w:hAnsi="Sylfaen" w:cs="Sylfaen"/>
                <w:sz w:val="20"/>
                <w:szCs w:val="20"/>
              </w:rPr>
              <w:t>գործակիցների</w:t>
            </w:r>
            <w:r w:rsidRPr="00B24350">
              <w:rPr>
                <w:sz w:val="20"/>
                <w:szCs w:val="20"/>
              </w:rPr>
              <w:t xml:space="preserve"> </w:t>
            </w:r>
            <w:r w:rsidRPr="00B24350">
              <w:rPr>
                <w:rFonts w:ascii="Sylfaen" w:hAnsi="Sylfaen" w:cs="Sylfaen"/>
                <w:sz w:val="20"/>
                <w:szCs w:val="20"/>
              </w:rPr>
              <w:t>հիմնավորում</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հանրագումարային</w:t>
            </w:r>
            <w:r w:rsidRPr="00B24350">
              <w:rPr>
                <w:sz w:val="20"/>
                <w:szCs w:val="20"/>
              </w:rPr>
              <w:t xml:space="preserve"> </w:t>
            </w:r>
            <w:r w:rsidRPr="00B24350">
              <w:rPr>
                <w:rFonts w:ascii="Sylfaen" w:hAnsi="Sylfaen" w:cs="Sylfaen"/>
                <w:sz w:val="20"/>
                <w:szCs w:val="20"/>
              </w:rPr>
              <w:t>մեծության</w:t>
            </w:r>
            <w:r w:rsidRPr="00B24350">
              <w:rPr>
                <w:sz w:val="20"/>
                <w:szCs w:val="20"/>
              </w:rPr>
              <w:t xml:space="preserve"> </w:t>
            </w:r>
            <w:r w:rsidRPr="00B24350">
              <w:rPr>
                <w:rFonts w:ascii="Sylfaen" w:hAnsi="Sylfaen" w:cs="Sylfaen"/>
                <w:sz w:val="20"/>
                <w:szCs w:val="20"/>
              </w:rPr>
              <w:t>որոշման</w:t>
            </w:r>
            <w:r w:rsidRPr="00B24350">
              <w:rPr>
                <w:sz w:val="20"/>
                <w:szCs w:val="20"/>
              </w:rPr>
              <w:t xml:space="preserve"> </w:t>
            </w:r>
            <w:r w:rsidRPr="00B24350">
              <w:rPr>
                <w:rFonts w:ascii="Sylfaen" w:hAnsi="Sylfaen" w:cs="Sylfaen"/>
                <w:sz w:val="20"/>
                <w:szCs w:val="20"/>
              </w:rPr>
              <w:t>ժամանակ</w:t>
            </w:r>
            <w:r w:rsidRPr="00B24350">
              <w:rPr>
                <w:sz w:val="20"/>
                <w:szCs w:val="20"/>
              </w:rPr>
              <w:t xml:space="preserve">: </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Արդյունքների</w:t>
            </w:r>
            <w:r w:rsidRPr="00B24350">
              <w:rPr>
                <w:sz w:val="20"/>
                <w:szCs w:val="20"/>
              </w:rPr>
              <w:t xml:space="preserve"> </w:t>
            </w:r>
            <w:r w:rsidRPr="00B24350">
              <w:rPr>
                <w:rFonts w:ascii="Sylfaen" w:hAnsi="Sylfaen" w:cs="Sylfaen"/>
                <w:sz w:val="20"/>
                <w:szCs w:val="20"/>
              </w:rPr>
              <w:t>նշանակալիությունը</w:t>
            </w:r>
            <w:r w:rsidRPr="00B24350">
              <w:rPr>
                <w:sz w:val="20"/>
                <w:szCs w:val="20"/>
              </w:rPr>
              <w:t xml:space="preserve"> </w:t>
            </w: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գնահատված</w:t>
            </w:r>
            <w:r w:rsidRPr="00B24350">
              <w:rPr>
                <w:sz w:val="20"/>
                <w:szCs w:val="20"/>
              </w:rPr>
              <w:t xml:space="preserve"> </w:t>
            </w:r>
            <w:r w:rsidRPr="00B24350">
              <w:rPr>
                <w:rFonts w:ascii="Sylfaen" w:hAnsi="Sylfaen" w:cs="Sylfaen"/>
                <w:sz w:val="20"/>
                <w:szCs w:val="20"/>
              </w:rPr>
              <w:t>լինի</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ստացված</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կիրառված</w:t>
            </w:r>
            <w:r w:rsidRPr="00B24350">
              <w:rPr>
                <w:sz w:val="20"/>
                <w:szCs w:val="20"/>
              </w:rPr>
              <w:t xml:space="preserve"> </w:t>
            </w:r>
            <w:r w:rsidRPr="00B24350">
              <w:rPr>
                <w:rFonts w:ascii="Sylfaen" w:hAnsi="Sylfaen" w:cs="Sylfaen"/>
                <w:sz w:val="20"/>
                <w:szCs w:val="20"/>
              </w:rPr>
              <w:t>մոտեցումների</w:t>
            </w:r>
            <w:r w:rsidRPr="00B24350">
              <w:rPr>
                <w:sz w:val="20"/>
                <w:szCs w:val="20"/>
              </w:rPr>
              <w:t xml:space="preserve"> </w:t>
            </w:r>
            <w:r w:rsidRPr="00B24350">
              <w:rPr>
                <w:rFonts w:ascii="Sylfaen" w:hAnsi="Sylfaen" w:cs="Sylfaen"/>
                <w:sz w:val="20"/>
                <w:szCs w:val="20"/>
              </w:rPr>
              <w:t>օգտագործմամբ</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հաշվի</w:t>
            </w:r>
            <w:r w:rsidRPr="00B24350">
              <w:rPr>
                <w:sz w:val="20"/>
                <w:szCs w:val="20"/>
              </w:rPr>
              <w:t xml:space="preserve"> </w:t>
            </w:r>
            <w:r w:rsidRPr="00B24350">
              <w:rPr>
                <w:rFonts w:ascii="Sylfaen" w:hAnsi="Sylfaen" w:cs="Sylfaen"/>
                <w:sz w:val="20"/>
                <w:szCs w:val="20"/>
              </w:rPr>
              <w:t>առնելով</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նպատակը</w:t>
            </w:r>
            <w:r w:rsidRPr="00B24350">
              <w:rPr>
                <w:sz w:val="20"/>
                <w:szCs w:val="20"/>
              </w:rPr>
              <w:t xml:space="preserve"> (</w:t>
            </w:r>
            <w:r w:rsidRPr="00B24350">
              <w:rPr>
                <w:rFonts w:ascii="Sylfaen" w:hAnsi="Sylfaen" w:cs="Sylfaen"/>
                <w:sz w:val="20"/>
                <w:szCs w:val="20"/>
              </w:rPr>
              <w:t>գրավ</w:t>
            </w:r>
            <w:r w:rsidRPr="00B24350">
              <w:rPr>
                <w:sz w:val="20"/>
                <w:szCs w:val="20"/>
              </w:rPr>
              <w:t xml:space="preserve">): </w:t>
            </w:r>
            <w:r w:rsidRPr="00B24350">
              <w:rPr>
                <w:rFonts w:ascii="Sylfaen" w:hAnsi="Sylfaen" w:cs="Sylfaen"/>
                <w:sz w:val="20"/>
                <w:szCs w:val="20"/>
              </w:rPr>
              <w:t>Արդյունքների</w:t>
            </w:r>
            <w:r w:rsidRPr="00B24350">
              <w:rPr>
                <w:sz w:val="20"/>
                <w:szCs w:val="20"/>
              </w:rPr>
              <w:t xml:space="preserve"> </w:t>
            </w:r>
            <w:r w:rsidRPr="00B24350">
              <w:rPr>
                <w:rFonts w:ascii="Sylfaen" w:hAnsi="Sylfaen" w:cs="Sylfaen"/>
                <w:sz w:val="20"/>
                <w:szCs w:val="20"/>
              </w:rPr>
              <w:t>տվյալների</w:t>
            </w:r>
            <w:r w:rsidRPr="00B24350">
              <w:rPr>
                <w:sz w:val="20"/>
                <w:szCs w:val="20"/>
              </w:rPr>
              <w:t xml:space="preserve"> </w:t>
            </w:r>
            <w:r w:rsidRPr="00B24350">
              <w:rPr>
                <w:rFonts w:ascii="Sylfaen" w:hAnsi="Sylfaen" w:cs="Sylfaen"/>
                <w:sz w:val="20"/>
                <w:szCs w:val="20"/>
              </w:rPr>
              <w:t>միջև</w:t>
            </w:r>
            <w:r w:rsidRPr="00B24350">
              <w:rPr>
                <w:sz w:val="20"/>
                <w:szCs w:val="20"/>
              </w:rPr>
              <w:t xml:space="preserve"> </w:t>
            </w:r>
            <w:r w:rsidRPr="00B24350">
              <w:rPr>
                <w:rFonts w:ascii="Sylfaen" w:hAnsi="Sylfaen" w:cs="Sylfaen"/>
                <w:sz w:val="20"/>
                <w:szCs w:val="20"/>
              </w:rPr>
              <w:t>էական</w:t>
            </w:r>
            <w:r w:rsidRPr="00B24350">
              <w:rPr>
                <w:sz w:val="20"/>
                <w:szCs w:val="20"/>
              </w:rPr>
              <w:t xml:space="preserve"> </w:t>
            </w:r>
            <w:r w:rsidRPr="00B24350">
              <w:rPr>
                <w:rFonts w:ascii="Sylfaen" w:hAnsi="Sylfaen" w:cs="Sylfaen"/>
                <w:sz w:val="20"/>
                <w:szCs w:val="20"/>
              </w:rPr>
              <w:t>տարաձայնությունների</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ներկայացվել</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տարաձայնությունների</w:t>
            </w:r>
            <w:r w:rsidRPr="00B24350">
              <w:rPr>
                <w:sz w:val="20"/>
                <w:szCs w:val="20"/>
              </w:rPr>
              <w:t xml:space="preserve"> </w:t>
            </w:r>
            <w:r w:rsidRPr="00B24350">
              <w:rPr>
                <w:rFonts w:ascii="Sylfaen" w:hAnsi="Sylfaen" w:cs="Sylfaen"/>
                <w:sz w:val="20"/>
                <w:szCs w:val="20"/>
              </w:rPr>
              <w:t>պատճառների</w:t>
            </w:r>
            <w:r w:rsidRPr="00B24350">
              <w:rPr>
                <w:sz w:val="20"/>
                <w:szCs w:val="20"/>
              </w:rPr>
              <w:t xml:space="preserve"> </w:t>
            </w:r>
            <w:r w:rsidRPr="00B24350">
              <w:rPr>
                <w:rFonts w:ascii="Sylfaen" w:hAnsi="Sylfaen" w:cs="Sylfaen"/>
                <w:sz w:val="20"/>
                <w:szCs w:val="20"/>
              </w:rPr>
              <w:t>վերլուծություն</w:t>
            </w:r>
            <w:r w:rsidRPr="00B24350">
              <w:rPr>
                <w:sz w:val="20"/>
                <w:szCs w:val="20"/>
              </w:rPr>
              <w:t xml:space="preserve"> </w:t>
            </w:r>
            <w:r w:rsidRPr="00B24350">
              <w:rPr>
                <w:rFonts w:ascii="Sylfaen" w:hAnsi="Sylfaen" w:cs="Sylfaen"/>
                <w:sz w:val="20"/>
                <w:szCs w:val="20"/>
              </w:rPr>
              <w:t>և</w:t>
            </w:r>
            <w:r w:rsidRPr="00B24350">
              <w:rPr>
                <w:sz w:val="20"/>
                <w:szCs w:val="20"/>
              </w:rPr>
              <w:t xml:space="preserve"> </w:t>
            </w:r>
            <w:r w:rsidRPr="00B24350">
              <w:rPr>
                <w:rFonts w:ascii="Sylfaen" w:hAnsi="Sylfaen" w:cs="Sylfaen"/>
                <w:sz w:val="20"/>
                <w:szCs w:val="20"/>
              </w:rPr>
              <w:t>առաջնահերթ</w:t>
            </w:r>
            <w:r w:rsidRPr="00B24350">
              <w:rPr>
                <w:sz w:val="20"/>
                <w:szCs w:val="20"/>
              </w:rPr>
              <w:t xml:space="preserve"> </w:t>
            </w:r>
            <w:r w:rsidRPr="00B24350">
              <w:rPr>
                <w:rFonts w:ascii="Sylfaen" w:hAnsi="Sylfaen" w:cs="Sylfaen"/>
                <w:sz w:val="20"/>
                <w:szCs w:val="20"/>
              </w:rPr>
              <w:t>արդյունքի</w:t>
            </w:r>
            <w:r w:rsidRPr="00B24350">
              <w:rPr>
                <w:sz w:val="20"/>
                <w:szCs w:val="20"/>
              </w:rPr>
              <w:t xml:space="preserve"> </w:t>
            </w:r>
            <w:r w:rsidRPr="00B24350">
              <w:rPr>
                <w:rFonts w:ascii="Sylfaen" w:hAnsi="Sylfaen" w:cs="Sylfaen"/>
                <w:sz w:val="20"/>
                <w:szCs w:val="20"/>
              </w:rPr>
              <w:t>հիմնավորումը</w:t>
            </w:r>
            <w:r w:rsidRPr="00B24350">
              <w:rPr>
                <w:sz w:val="20"/>
                <w:szCs w:val="20"/>
              </w:rPr>
              <w:t>:</w:t>
            </w:r>
          </w:p>
        </w:tc>
      </w:tr>
      <w:tr w:rsidR="00174793" w:rsidRPr="00B24350" w:rsidTr="00773A5B">
        <w:trPr>
          <w:trHeight w:val="2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sz w:val="20"/>
                <w:szCs w:val="20"/>
              </w:rPr>
            </w:pPr>
            <w:r w:rsidRPr="00B24350">
              <w:rPr>
                <w:rFonts w:ascii="Sylfaen" w:hAnsi="Sylfaen" w:cs="Sylfaen"/>
                <w:sz w:val="20"/>
                <w:szCs w:val="20"/>
              </w:rPr>
              <w:t>Ամփոփիչ</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մասին</w:t>
            </w:r>
            <w:r w:rsidRPr="00B24350">
              <w:rPr>
                <w:sz w:val="20"/>
                <w:szCs w:val="20"/>
              </w:rPr>
              <w:t>:</w:t>
            </w:r>
          </w:p>
        </w:tc>
        <w:tc>
          <w:tcPr>
            <w:tcW w:w="6202" w:type="dxa"/>
            <w:vAlign w:val="center"/>
          </w:tcPr>
          <w:p w:rsidR="00174793" w:rsidRPr="00B24350" w:rsidRDefault="00174793" w:rsidP="00773A5B">
            <w:pPr>
              <w:tabs>
                <w:tab w:val="left" w:pos="90"/>
                <w:tab w:val="left" w:pos="180"/>
              </w:tabs>
              <w:ind w:left="113" w:right="89"/>
              <w:rPr>
                <w:sz w:val="20"/>
                <w:szCs w:val="20"/>
              </w:rPr>
            </w:pPr>
            <w:r w:rsidRPr="00B24350">
              <w:rPr>
                <w:rFonts w:ascii="Sylfaen" w:hAnsi="Sylfaen" w:cs="Sylfaen"/>
                <w:sz w:val="20"/>
                <w:szCs w:val="20"/>
              </w:rPr>
              <w:t>Պետք</w:t>
            </w:r>
            <w:r w:rsidRPr="00B24350">
              <w:rPr>
                <w:sz w:val="20"/>
                <w:szCs w:val="20"/>
              </w:rPr>
              <w:t xml:space="preserve"> </w:t>
            </w:r>
            <w:r w:rsidRPr="00B24350">
              <w:rPr>
                <w:rFonts w:ascii="Sylfaen" w:hAnsi="Sylfaen" w:cs="Sylfaen"/>
                <w:sz w:val="20"/>
                <w:szCs w:val="20"/>
              </w:rPr>
              <w:t>է</w:t>
            </w:r>
            <w:r w:rsidRPr="00B24350">
              <w:rPr>
                <w:sz w:val="20"/>
                <w:szCs w:val="20"/>
              </w:rPr>
              <w:t xml:space="preserve"> </w:t>
            </w:r>
            <w:r w:rsidRPr="00B24350">
              <w:rPr>
                <w:rFonts w:ascii="Sylfaen" w:hAnsi="Sylfaen" w:cs="Sylfaen"/>
                <w:sz w:val="20"/>
                <w:szCs w:val="20"/>
              </w:rPr>
              <w:t>արվի</w:t>
            </w:r>
            <w:r w:rsidRPr="00B24350">
              <w:rPr>
                <w:sz w:val="20"/>
                <w:szCs w:val="20"/>
              </w:rPr>
              <w:t xml:space="preserve"> </w:t>
            </w:r>
            <w:r w:rsidRPr="00B24350">
              <w:rPr>
                <w:rFonts w:ascii="Sylfaen" w:hAnsi="Sylfaen" w:cs="Sylfaen"/>
                <w:sz w:val="20"/>
                <w:szCs w:val="20"/>
              </w:rPr>
              <w:t>ճիշտ</w:t>
            </w:r>
            <w:r w:rsidRPr="00B24350">
              <w:rPr>
                <w:sz w:val="20"/>
                <w:szCs w:val="20"/>
              </w:rPr>
              <w:t xml:space="preserve"> </w:t>
            </w:r>
            <w:r w:rsidRPr="00B24350">
              <w:rPr>
                <w:rFonts w:ascii="Sylfaen" w:hAnsi="Sylfaen" w:cs="Sylfaen"/>
                <w:sz w:val="20"/>
                <w:szCs w:val="20"/>
              </w:rPr>
              <w:t>ամփոփիչ</w:t>
            </w:r>
            <w:r w:rsidRPr="00B24350">
              <w:rPr>
                <w:sz w:val="20"/>
                <w:szCs w:val="20"/>
              </w:rPr>
              <w:t xml:space="preserve"> </w:t>
            </w:r>
            <w:r w:rsidRPr="00B24350">
              <w:rPr>
                <w:rFonts w:ascii="Sylfaen" w:hAnsi="Sylfaen" w:cs="Sylfaen"/>
                <w:sz w:val="20"/>
                <w:szCs w:val="20"/>
              </w:rPr>
              <w:t>եզրակացություն</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մասին</w:t>
            </w:r>
            <w:r w:rsidRPr="00B24350">
              <w:rPr>
                <w:sz w:val="20"/>
                <w:szCs w:val="20"/>
              </w:rPr>
              <w:t xml:space="preserve">, </w:t>
            </w:r>
            <w:r w:rsidRPr="00B24350">
              <w:rPr>
                <w:rFonts w:ascii="Sylfaen" w:hAnsi="Sylfaen" w:cs="Sylfaen"/>
                <w:sz w:val="20"/>
                <w:szCs w:val="20"/>
              </w:rPr>
              <w:t>այդ</w:t>
            </w:r>
            <w:r w:rsidRPr="00B24350">
              <w:rPr>
                <w:sz w:val="20"/>
                <w:szCs w:val="20"/>
              </w:rPr>
              <w:t xml:space="preserve"> </w:t>
            </w:r>
            <w:r w:rsidRPr="00B24350">
              <w:rPr>
                <w:rFonts w:ascii="Sylfaen" w:hAnsi="Sylfaen" w:cs="Sylfaen"/>
                <w:sz w:val="20"/>
                <w:szCs w:val="20"/>
              </w:rPr>
              <w:t>թվում</w:t>
            </w:r>
            <w:r w:rsidRPr="00B24350">
              <w:rPr>
                <w:sz w:val="20"/>
                <w:szCs w:val="20"/>
              </w:rPr>
              <w:t xml:space="preserve"> </w:t>
            </w:r>
            <w:r w:rsidRPr="00B24350">
              <w:rPr>
                <w:rFonts w:ascii="Sylfaen" w:hAnsi="Sylfaen" w:cs="Sylfaen"/>
                <w:sz w:val="20"/>
                <w:szCs w:val="20"/>
              </w:rPr>
              <w:t>հաշվարկներում</w:t>
            </w:r>
            <w:r w:rsidRPr="00B24350">
              <w:rPr>
                <w:sz w:val="20"/>
                <w:szCs w:val="20"/>
              </w:rPr>
              <w:t xml:space="preserve"> </w:t>
            </w:r>
            <w:r w:rsidRPr="00B24350">
              <w:rPr>
                <w:rFonts w:ascii="Sylfaen" w:hAnsi="Sylfaen" w:cs="Sylfaen"/>
                <w:sz w:val="20"/>
                <w:szCs w:val="20"/>
              </w:rPr>
              <w:t>օգտագործվել</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ծանրաբեռնվածությունները</w:t>
            </w:r>
            <w:r w:rsidRPr="00B24350">
              <w:rPr>
                <w:sz w:val="20"/>
                <w:szCs w:val="20"/>
              </w:rPr>
              <w:t xml:space="preserve"> (</w:t>
            </w:r>
            <w:r w:rsidRPr="00B24350">
              <w:rPr>
                <w:rFonts w:ascii="Sylfaen" w:hAnsi="Sylfaen" w:cs="Sylfaen"/>
                <w:sz w:val="20"/>
                <w:szCs w:val="20"/>
              </w:rPr>
              <w:t>դրանց</w:t>
            </w:r>
            <w:r w:rsidRPr="00B24350">
              <w:rPr>
                <w:sz w:val="20"/>
                <w:szCs w:val="20"/>
              </w:rPr>
              <w:t xml:space="preserve"> </w:t>
            </w:r>
            <w:r w:rsidRPr="00B24350">
              <w:rPr>
                <w:rFonts w:ascii="Sylfaen" w:hAnsi="Sylfaen" w:cs="Sylfaen"/>
                <w:sz w:val="20"/>
                <w:szCs w:val="20"/>
              </w:rPr>
              <w:t>առկայության</w:t>
            </w:r>
            <w:r w:rsidRPr="00B24350">
              <w:rPr>
                <w:sz w:val="20"/>
                <w:szCs w:val="20"/>
              </w:rPr>
              <w:t xml:space="preserve"> </w:t>
            </w:r>
            <w:r w:rsidRPr="00B24350">
              <w:rPr>
                <w:rFonts w:ascii="Sylfaen" w:hAnsi="Sylfaen" w:cs="Sylfaen"/>
                <w:sz w:val="20"/>
                <w:szCs w:val="20"/>
              </w:rPr>
              <w:t>դեպքում</w:t>
            </w:r>
            <w:r w:rsidRPr="00B24350">
              <w:rPr>
                <w:sz w:val="20"/>
                <w:szCs w:val="20"/>
              </w:rPr>
              <w:t xml:space="preserve">, </w:t>
            </w:r>
            <w:r w:rsidRPr="00B24350">
              <w:rPr>
                <w:rFonts w:ascii="Sylfaen" w:hAnsi="Sylfaen" w:cs="Sylfaen"/>
                <w:sz w:val="20"/>
                <w:szCs w:val="20"/>
              </w:rPr>
              <w:t>եթե</w:t>
            </w:r>
            <w:r w:rsidRPr="00B24350">
              <w:rPr>
                <w:sz w:val="20"/>
                <w:szCs w:val="20"/>
              </w:rPr>
              <w:t xml:space="preserve"> </w:t>
            </w:r>
            <w:r w:rsidRPr="00B24350">
              <w:rPr>
                <w:rFonts w:ascii="Sylfaen" w:hAnsi="Sylfaen" w:cs="Sylfaen"/>
                <w:sz w:val="20"/>
                <w:szCs w:val="20"/>
              </w:rPr>
              <w:t>բացասաբար</w:t>
            </w:r>
            <w:r w:rsidRPr="00B24350">
              <w:rPr>
                <w:sz w:val="20"/>
                <w:szCs w:val="20"/>
              </w:rPr>
              <w:t xml:space="preserve"> </w:t>
            </w:r>
            <w:r w:rsidRPr="00B24350">
              <w:rPr>
                <w:rFonts w:ascii="Sylfaen" w:hAnsi="Sylfaen" w:cs="Sylfaen"/>
                <w:sz w:val="20"/>
                <w:szCs w:val="20"/>
              </w:rPr>
              <w:t>են</w:t>
            </w:r>
            <w:r w:rsidRPr="00B24350">
              <w:rPr>
                <w:sz w:val="20"/>
                <w:szCs w:val="20"/>
              </w:rPr>
              <w:t xml:space="preserve"> </w:t>
            </w:r>
            <w:r w:rsidRPr="00B24350">
              <w:rPr>
                <w:rFonts w:ascii="Sylfaen" w:hAnsi="Sylfaen" w:cs="Sylfaen"/>
                <w:sz w:val="20"/>
                <w:szCs w:val="20"/>
              </w:rPr>
              <w:t>ազդում</w:t>
            </w:r>
            <w:r w:rsidRPr="00B24350">
              <w:rPr>
                <w:sz w:val="20"/>
                <w:szCs w:val="20"/>
              </w:rPr>
              <w:t xml:space="preserve"> </w:t>
            </w:r>
            <w:r w:rsidRPr="00B24350">
              <w:rPr>
                <w:rFonts w:ascii="Sylfaen" w:hAnsi="Sylfaen" w:cs="Sylfaen"/>
                <w:sz w:val="20"/>
                <w:szCs w:val="20"/>
              </w:rPr>
              <w:t>գնահատման</w:t>
            </w:r>
            <w:r w:rsidRPr="00B24350">
              <w:rPr>
                <w:sz w:val="20"/>
                <w:szCs w:val="20"/>
              </w:rPr>
              <w:t xml:space="preserve"> </w:t>
            </w:r>
            <w:r w:rsidRPr="00B24350">
              <w:rPr>
                <w:rFonts w:ascii="Sylfaen" w:hAnsi="Sylfaen" w:cs="Sylfaen"/>
                <w:sz w:val="20"/>
                <w:szCs w:val="20"/>
              </w:rPr>
              <w:t>օբյեկտի</w:t>
            </w:r>
            <w:r w:rsidRPr="00B24350">
              <w:rPr>
                <w:sz w:val="20"/>
                <w:szCs w:val="20"/>
              </w:rPr>
              <w:t xml:space="preserve"> </w:t>
            </w:r>
            <w:r w:rsidRPr="00B24350">
              <w:rPr>
                <w:rFonts w:ascii="Sylfaen" w:hAnsi="Sylfaen" w:cs="Sylfaen"/>
                <w:sz w:val="20"/>
                <w:szCs w:val="20"/>
              </w:rPr>
              <w:t>շուկայական</w:t>
            </w:r>
            <w:r w:rsidRPr="00B24350">
              <w:rPr>
                <w:sz w:val="20"/>
                <w:szCs w:val="20"/>
              </w:rPr>
              <w:t xml:space="preserve"> </w:t>
            </w:r>
            <w:r w:rsidRPr="00B24350">
              <w:rPr>
                <w:rFonts w:ascii="Sylfaen" w:hAnsi="Sylfaen" w:cs="Sylfaen"/>
                <w:sz w:val="20"/>
                <w:szCs w:val="20"/>
              </w:rPr>
              <w:t>արժեքի</w:t>
            </w:r>
            <w:r w:rsidRPr="00B24350">
              <w:rPr>
                <w:sz w:val="20"/>
                <w:szCs w:val="20"/>
              </w:rPr>
              <w:t xml:space="preserve"> </w:t>
            </w:r>
            <w:r w:rsidRPr="00B24350">
              <w:rPr>
                <w:rFonts w:ascii="Sylfaen" w:hAnsi="Sylfaen" w:cs="Sylfaen"/>
                <w:sz w:val="20"/>
                <w:szCs w:val="20"/>
              </w:rPr>
              <w:t>վրա</w:t>
            </w:r>
            <w:r w:rsidRPr="00B24350">
              <w:rPr>
                <w:sz w:val="20"/>
                <w:szCs w:val="20"/>
              </w:rPr>
              <w:t>):</w:t>
            </w:r>
          </w:p>
        </w:tc>
      </w:tr>
      <w:tr w:rsidR="00174793" w:rsidRPr="00B24350" w:rsidTr="00773A5B">
        <w:trPr>
          <w:trHeight w:val="20"/>
          <w:jc w:val="center"/>
        </w:trPr>
        <w:tc>
          <w:tcPr>
            <w:tcW w:w="514" w:type="dxa"/>
            <w:vAlign w:val="center"/>
          </w:tcPr>
          <w:p w:rsidR="00174793" w:rsidRPr="00B24350" w:rsidRDefault="00174793" w:rsidP="00174793">
            <w:pPr>
              <w:numPr>
                <w:ilvl w:val="0"/>
                <w:numId w:val="28"/>
              </w:numPr>
              <w:tabs>
                <w:tab w:val="left" w:pos="90"/>
                <w:tab w:val="left" w:pos="180"/>
              </w:tabs>
              <w:ind w:left="-180" w:firstLine="0"/>
              <w:jc w:val="center"/>
              <w:rPr>
                <w:sz w:val="20"/>
                <w:szCs w:val="20"/>
              </w:rPr>
            </w:pPr>
          </w:p>
        </w:tc>
        <w:tc>
          <w:tcPr>
            <w:tcW w:w="3036" w:type="dxa"/>
            <w:vAlign w:val="center"/>
          </w:tcPr>
          <w:p w:rsidR="00174793" w:rsidRPr="00B24350" w:rsidRDefault="00174793" w:rsidP="00773A5B">
            <w:pPr>
              <w:tabs>
                <w:tab w:val="left" w:pos="180"/>
                <w:tab w:val="left" w:pos="269"/>
              </w:tabs>
              <w:ind w:left="89" w:right="97"/>
              <w:jc w:val="center"/>
              <w:rPr>
                <w:rFonts w:ascii="Sylfaen" w:hAnsi="Sylfaen" w:cs="Sylfaen"/>
                <w:sz w:val="20"/>
                <w:szCs w:val="20"/>
              </w:rPr>
            </w:pPr>
            <w:r w:rsidRPr="00B24350">
              <w:rPr>
                <w:rFonts w:ascii="Sylfaen" w:hAnsi="Sylfaen" w:cs="Sylfaen"/>
                <w:sz w:val="20"/>
                <w:szCs w:val="20"/>
              </w:rPr>
              <w:t xml:space="preserve">մարքեթինգի/վաճառքի կրճատված ժամանակահատվածում, պարտադրված վաճառքի դեպքում, լիկվիդացիոն արժեքի հաշվարկ </w:t>
            </w:r>
          </w:p>
        </w:tc>
        <w:tc>
          <w:tcPr>
            <w:tcW w:w="6202" w:type="dxa"/>
            <w:vAlign w:val="center"/>
          </w:tcPr>
          <w:p w:rsidR="00174793" w:rsidRPr="00B24350" w:rsidRDefault="00174793" w:rsidP="00773A5B">
            <w:pPr>
              <w:tabs>
                <w:tab w:val="left" w:pos="90"/>
                <w:tab w:val="left" w:pos="180"/>
              </w:tabs>
              <w:ind w:left="113" w:right="89"/>
              <w:rPr>
                <w:rFonts w:ascii="Sylfaen" w:hAnsi="Sylfaen" w:cs="Sylfaen"/>
                <w:sz w:val="20"/>
                <w:szCs w:val="20"/>
              </w:rPr>
            </w:pPr>
            <w:r w:rsidRPr="00B24350">
              <w:rPr>
                <w:rFonts w:ascii="Sylfaen" w:hAnsi="Sylfaen" w:cs="Sylfaen"/>
                <w:sz w:val="20"/>
                <w:szCs w:val="20"/>
              </w:rPr>
              <w:t xml:space="preserve">Պետք է ճիշտ հաշվարկված լինեն, մարքեթինգի/վաճառքի կրճատված ժամանակահատվածում, հրատապ և պարտադրված վաճառքի հետ կապված, ծախսերի և ռիսկերի ծավալները: Հաշվի առնված լինեն պատառները, որոնց ազդեցության հետևանքով հնարավոր չէ ապահովել մարքեթինգի անհրաժեշտ ժամանակահատվածը: </w:t>
            </w:r>
          </w:p>
        </w:tc>
      </w:tr>
    </w:tbl>
    <w:p w:rsidR="00174793" w:rsidRPr="00093E1F" w:rsidRDefault="00174793" w:rsidP="00174793">
      <w:pPr>
        <w:pStyle w:val="ListParagraph"/>
        <w:tabs>
          <w:tab w:val="left" w:pos="90"/>
          <w:tab w:val="left" w:pos="180"/>
        </w:tabs>
        <w:ind w:left="-180"/>
        <w:jc w:val="both"/>
        <w:rPr>
          <w:rFonts w:ascii="Sylfaen" w:hAnsi="Sylfaen"/>
        </w:rPr>
      </w:pPr>
    </w:p>
    <w:p w:rsidR="008E0462" w:rsidRPr="00174793" w:rsidRDefault="008E0462" w:rsidP="00174793"/>
    <w:sectPr w:rsidR="008E0462" w:rsidRPr="00174793" w:rsidSect="00191DBA">
      <w:pgSz w:w="11906" w:h="16838"/>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903" w:rsidRDefault="00593903" w:rsidP="008E0462">
      <w:r>
        <w:separator/>
      </w:r>
    </w:p>
  </w:endnote>
  <w:endnote w:type="continuationSeparator" w:id="0">
    <w:p w:rsidR="00593903" w:rsidRDefault="00593903" w:rsidP="008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903" w:rsidRDefault="00593903" w:rsidP="008E0462">
      <w:r>
        <w:separator/>
      </w:r>
    </w:p>
  </w:footnote>
  <w:footnote w:type="continuationSeparator" w:id="0">
    <w:p w:rsidR="00593903" w:rsidRDefault="00593903" w:rsidP="008E0462">
      <w:r>
        <w:continuationSeparator/>
      </w:r>
    </w:p>
  </w:footnote>
  <w:footnote w:id="1">
    <w:p w:rsidR="00174793" w:rsidRPr="00F2316B" w:rsidRDefault="00174793" w:rsidP="00174793">
      <w:pPr>
        <w:pStyle w:val="FootnoteText"/>
        <w:jc w:val="both"/>
        <w:rPr>
          <w:rFonts w:ascii="Sylfaen" w:hAnsi="Sylfaen"/>
          <w:lang w:val="en-US"/>
        </w:rPr>
      </w:pPr>
      <w:r>
        <w:rPr>
          <w:rStyle w:val="FootnoteReference"/>
        </w:rPr>
        <w:footnoteRef/>
      </w:r>
      <w:r>
        <w:t xml:space="preserve"> </w:t>
      </w:r>
      <w:r>
        <w:rPr>
          <w:rFonts w:ascii="Sylfaen" w:hAnsi="Sylfaen"/>
          <w:lang w:val="en-US"/>
        </w:rPr>
        <w:t>Ընկերությունների գործող արտադրական/ պահեստային գույքային համալիրներ. անշարժ գույքի օբյեկտներ (այդ թվում հողատատարածքներ, որոնք ապահովում են դրանց վրա գտնվող օբյեկտների աշխատանքը), շինություններ, կոմունիկացիաներ, սարքավորումներ:</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832"/>
    <w:multiLevelType w:val="multilevel"/>
    <w:tmpl w:val="700CFAD6"/>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08E97345"/>
    <w:multiLevelType w:val="hybridMultilevel"/>
    <w:tmpl w:val="FCC82DE4"/>
    <w:lvl w:ilvl="0" w:tplc="040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 w15:restartNumberingAfterBreak="0">
    <w:nsid w:val="115C36AC"/>
    <w:multiLevelType w:val="hybridMultilevel"/>
    <w:tmpl w:val="4824F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A0BAF"/>
    <w:multiLevelType w:val="hybridMultilevel"/>
    <w:tmpl w:val="C8B084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674B28"/>
    <w:multiLevelType w:val="multilevel"/>
    <w:tmpl w:val="EFC622C8"/>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AD3FFB"/>
    <w:multiLevelType w:val="hybridMultilevel"/>
    <w:tmpl w:val="5FC21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ED48DD"/>
    <w:multiLevelType w:val="hybridMultilevel"/>
    <w:tmpl w:val="1E505A3A"/>
    <w:lvl w:ilvl="0" w:tplc="04090011">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MS Outlook" w:hAnsi="MS Outlook"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MS Outlook" w:hAnsi="MS Outlook"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MS Outlook" w:hAnsi="MS Outlook" w:hint="default"/>
      </w:rPr>
    </w:lvl>
  </w:abstractNum>
  <w:abstractNum w:abstractNumId="7" w15:restartNumberingAfterBreak="0">
    <w:nsid w:val="1BAE23F6"/>
    <w:multiLevelType w:val="hybridMultilevel"/>
    <w:tmpl w:val="D1625AE8"/>
    <w:lvl w:ilvl="0" w:tplc="0409000F">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8" w15:restartNumberingAfterBreak="0">
    <w:nsid w:val="258E0156"/>
    <w:multiLevelType w:val="multilevel"/>
    <w:tmpl w:val="BBD0B66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E14656"/>
    <w:multiLevelType w:val="hybridMultilevel"/>
    <w:tmpl w:val="34AAE614"/>
    <w:lvl w:ilvl="0" w:tplc="4608011C">
      <w:start w:val="1"/>
      <w:numFmt w:val="decimal"/>
      <w:lvlText w:val="%1."/>
      <w:lvlJc w:val="left"/>
      <w:pPr>
        <w:ind w:left="720" w:hanging="360"/>
      </w:pPr>
      <w:rPr>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B529FD"/>
    <w:multiLevelType w:val="hybridMultilevel"/>
    <w:tmpl w:val="C9AE973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E9C50E9"/>
    <w:multiLevelType w:val="multilevel"/>
    <w:tmpl w:val="58FE9E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FD835F5"/>
    <w:multiLevelType w:val="hybridMultilevel"/>
    <w:tmpl w:val="826042A4"/>
    <w:lvl w:ilvl="0" w:tplc="0419000F">
      <w:start w:val="1"/>
      <w:numFmt w:val="decimal"/>
      <w:lvlText w:val="%1."/>
      <w:lvlJc w:val="left"/>
      <w:pPr>
        <w:ind w:left="720" w:hanging="360"/>
      </w:pPr>
    </w:lvl>
    <w:lvl w:ilvl="1" w:tplc="04090011">
      <w:start w:val="1"/>
      <w:numFmt w:val="decimal"/>
      <w:lvlText w:val="%2)"/>
      <w:lvlJc w:val="left"/>
      <w:pPr>
        <w:ind w:left="1440" w:hanging="360"/>
      </w:pPr>
    </w:lvl>
    <w:lvl w:ilvl="2" w:tplc="74FA3694">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D50C72"/>
    <w:multiLevelType w:val="multilevel"/>
    <w:tmpl w:val="6524B0F6"/>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160" w:hanging="72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4" w15:restartNumberingAfterBreak="0">
    <w:nsid w:val="328F6407"/>
    <w:multiLevelType w:val="hybridMultilevel"/>
    <w:tmpl w:val="83E46390"/>
    <w:lvl w:ilvl="0" w:tplc="16D40984">
      <w:start w:val="1"/>
      <w:numFmt w:val="bullet"/>
      <w:lvlText w:val=""/>
      <w:lvlJc w:val="left"/>
      <w:pPr>
        <w:tabs>
          <w:tab w:val="num" w:pos="1080"/>
        </w:tabs>
        <w:ind w:left="1080" w:hanging="360"/>
      </w:pPr>
      <w:rPr>
        <w:rFonts w:ascii="Symbol" w:hAnsi="Symbol" w:hint="default"/>
      </w:rPr>
    </w:lvl>
    <w:lvl w:ilvl="1" w:tplc="55CCD58E">
      <w:start w:val="1"/>
      <w:numFmt w:val="lowerLetter"/>
      <w:lvlText w:val="%2)"/>
      <w:lvlJc w:val="left"/>
      <w:pPr>
        <w:tabs>
          <w:tab w:val="num" w:pos="1440"/>
        </w:tabs>
        <w:ind w:left="792" w:firstLine="288"/>
      </w:pPr>
      <w:rPr>
        <w:rFonts w:ascii="Times New Roman" w:hAnsi="Times New Roman" w:hint="default"/>
      </w:rPr>
    </w:lvl>
    <w:lvl w:ilvl="2" w:tplc="16D4098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FB636C"/>
    <w:multiLevelType w:val="hybridMultilevel"/>
    <w:tmpl w:val="5AEC8692"/>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1">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E6B41"/>
    <w:multiLevelType w:val="multilevel"/>
    <w:tmpl w:val="700CFAD6"/>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3BB53E84"/>
    <w:multiLevelType w:val="multilevel"/>
    <w:tmpl w:val="2CE00DA0"/>
    <w:lvl w:ilvl="0">
      <w:start w:val="4"/>
      <w:numFmt w:val="decimal"/>
      <w:lvlText w:val="%1"/>
      <w:lvlJc w:val="left"/>
      <w:pPr>
        <w:ind w:left="360" w:hanging="360"/>
      </w:pPr>
      <w:rPr>
        <w:rFonts w:hint="default"/>
        <w:sz w:val="20"/>
      </w:rPr>
    </w:lvl>
    <w:lvl w:ilvl="1">
      <w:start w:val="1"/>
      <w:numFmt w:val="decimal"/>
      <w:lvlText w:val="%1.%2"/>
      <w:lvlJc w:val="left"/>
      <w:pPr>
        <w:ind w:left="1080" w:hanging="720"/>
      </w:pPr>
      <w:rPr>
        <w:rFonts w:hint="default"/>
        <w:sz w:val="20"/>
      </w:rPr>
    </w:lvl>
    <w:lvl w:ilvl="2">
      <w:start w:val="1"/>
      <w:numFmt w:val="decimal"/>
      <w:lvlText w:val="%1.%2.%3"/>
      <w:lvlJc w:val="left"/>
      <w:pPr>
        <w:ind w:left="1800" w:hanging="1080"/>
      </w:pPr>
      <w:rPr>
        <w:rFonts w:hint="default"/>
        <w:sz w:val="20"/>
      </w:rPr>
    </w:lvl>
    <w:lvl w:ilvl="3">
      <w:start w:val="1"/>
      <w:numFmt w:val="decimal"/>
      <w:lvlText w:val="%1.%2.%3.%4"/>
      <w:lvlJc w:val="left"/>
      <w:pPr>
        <w:ind w:left="2520" w:hanging="1440"/>
      </w:pPr>
      <w:rPr>
        <w:rFonts w:hint="default"/>
        <w:sz w:val="20"/>
      </w:rPr>
    </w:lvl>
    <w:lvl w:ilvl="4">
      <w:start w:val="1"/>
      <w:numFmt w:val="decimal"/>
      <w:lvlText w:val="%1.%2.%3.%4.%5"/>
      <w:lvlJc w:val="left"/>
      <w:pPr>
        <w:ind w:left="2880" w:hanging="1440"/>
      </w:pPr>
      <w:rPr>
        <w:rFonts w:hint="default"/>
        <w:sz w:val="20"/>
      </w:rPr>
    </w:lvl>
    <w:lvl w:ilvl="5">
      <w:start w:val="1"/>
      <w:numFmt w:val="decimal"/>
      <w:lvlText w:val="%1.%2.%3.%4.%5.%6"/>
      <w:lvlJc w:val="left"/>
      <w:pPr>
        <w:ind w:left="3600" w:hanging="1800"/>
      </w:pPr>
      <w:rPr>
        <w:rFonts w:hint="default"/>
        <w:sz w:val="20"/>
      </w:rPr>
    </w:lvl>
    <w:lvl w:ilvl="6">
      <w:start w:val="1"/>
      <w:numFmt w:val="decimal"/>
      <w:lvlText w:val="%1.%2.%3.%4.%5.%6.%7"/>
      <w:lvlJc w:val="left"/>
      <w:pPr>
        <w:ind w:left="4320" w:hanging="2160"/>
      </w:pPr>
      <w:rPr>
        <w:rFonts w:hint="default"/>
        <w:sz w:val="20"/>
      </w:rPr>
    </w:lvl>
    <w:lvl w:ilvl="7">
      <w:start w:val="1"/>
      <w:numFmt w:val="decimal"/>
      <w:lvlText w:val="%1.%2.%3.%4.%5.%6.%7.%8"/>
      <w:lvlJc w:val="left"/>
      <w:pPr>
        <w:ind w:left="5040" w:hanging="2520"/>
      </w:pPr>
      <w:rPr>
        <w:rFonts w:hint="default"/>
        <w:sz w:val="20"/>
      </w:rPr>
    </w:lvl>
    <w:lvl w:ilvl="8">
      <w:start w:val="1"/>
      <w:numFmt w:val="decimal"/>
      <w:lvlText w:val="%1.%2.%3.%4.%5.%6.%7.%8.%9"/>
      <w:lvlJc w:val="left"/>
      <w:pPr>
        <w:ind w:left="5760" w:hanging="2880"/>
      </w:pPr>
      <w:rPr>
        <w:rFonts w:hint="default"/>
        <w:sz w:val="20"/>
      </w:rPr>
    </w:lvl>
  </w:abstractNum>
  <w:abstractNum w:abstractNumId="18" w15:restartNumberingAfterBreak="0">
    <w:nsid w:val="3E657AB8"/>
    <w:multiLevelType w:val="multilevel"/>
    <w:tmpl w:val="83F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483534"/>
    <w:multiLevelType w:val="multilevel"/>
    <w:tmpl w:val="9AAE92DE"/>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3155222"/>
    <w:multiLevelType w:val="hybridMultilevel"/>
    <w:tmpl w:val="77BA9E0E"/>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DF7656"/>
    <w:multiLevelType w:val="hybridMultilevel"/>
    <w:tmpl w:val="4A724686"/>
    <w:lvl w:ilvl="0" w:tplc="9BCEB07C">
      <w:start w:val="1"/>
      <w:numFmt w:val="decimal"/>
      <w:lvlText w:val="%1)"/>
      <w:lvlJc w:val="left"/>
      <w:pPr>
        <w:ind w:left="2160" w:hanging="360"/>
      </w:pPr>
      <w:rPr>
        <w:rFonts w:ascii="Times New Roman" w:eastAsia="Times New Roman" w:hAnsi="Times New Roman" w:cs="Times New Roman"/>
      </w:rPr>
    </w:lvl>
    <w:lvl w:ilvl="1" w:tplc="04090011">
      <w:start w:val="1"/>
      <w:numFmt w:val="decimal"/>
      <w:lvlText w:val="%2)"/>
      <w:lvlJc w:val="left"/>
      <w:pPr>
        <w:ind w:left="2880" w:hanging="360"/>
      </w:pPr>
    </w:lvl>
    <w:lvl w:ilvl="2" w:tplc="C644CE44">
      <w:start w:val="1"/>
      <w:numFmt w:val="decimal"/>
      <w:lvlText w:val="(%3)"/>
      <w:lvlJc w:val="left"/>
      <w:pPr>
        <w:ind w:left="3780" w:hanging="360"/>
      </w:pPr>
      <w:rPr>
        <w:rFonts w:hint="default"/>
      </w:rPr>
    </w:lvl>
    <w:lvl w:ilvl="3" w:tplc="2BE0BB38">
      <w:start w:val="1"/>
      <w:numFmt w:val="decimal"/>
      <w:lvlText w:val="%4."/>
      <w:lvlJc w:val="left"/>
      <w:pPr>
        <w:ind w:left="4320" w:hanging="360"/>
      </w:pPr>
      <w:rPr>
        <w:rFonts w:hint="default"/>
      </w:rPr>
    </w:lvl>
    <w:lvl w:ilvl="4" w:tplc="04190019">
      <w:start w:val="1"/>
      <w:numFmt w:val="lowerLetter"/>
      <w:lvlText w:val="%5."/>
      <w:lvlJc w:val="left"/>
      <w:pPr>
        <w:ind w:left="5040" w:hanging="360"/>
      </w:pPr>
    </w:lvl>
    <w:lvl w:ilvl="5" w:tplc="122EB372">
      <w:start w:val="10"/>
      <w:numFmt w:val="decimal"/>
      <w:lvlText w:val="%6"/>
      <w:lvlJc w:val="left"/>
      <w:pPr>
        <w:ind w:left="5940" w:hanging="360"/>
      </w:pPr>
      <w:rPr>
        <w:rFonts w:hint="default"/>
      </w:r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2" w15:restartNumberingAfterBreak="0">
    <w:nsid w:val="4B827F9D"/>
    <w:multiLevelType w:val="hybridMultilevel"/>
    <w:tmpl w:val="E41A6C66"/>
    <w:lvl w:ilvl="0" w:tplc="74FA3694">
      <w:start w:val="1"/>
      <w:numFmt w:val="russianLow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S Outlook" w:hAnsi="MS Outlook"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S Outlook" w:hAnsi="MS Outlook"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S Outlook" w:hAnsi="MS Outlook" w:hint="default"/>
      </w:rPr>
    </w:lvl>
  </w:abstractNum>
  <w:abstractNum w:abstractNumId="23" w15:restartNumberingAfterBreak="0">
    <w:nsid w:val="4E7D48C2"/>
    <w:multiLevelType w:val="hybridMultilevel"/>
    <w:tmpl w:val="0B4CB3DE"/>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A4655E"/>
    <w:multiLevelType w:val="hybridMultilevel"/>
    <w:tmpl w:val="1E66B338"/>
    <w:lvl w:ilvl="0" w:tplc="04090011">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S Outlook" w:hAnsi="MS Outlook"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S Outlook" w:hAnsi="MS Outlook"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S Outlook" w:hAnsi="MS Outlook" w:hint="default"/>
      </w:rPr>
    </w:lvl>
  </w:abstractNum>
  <w:abstractNum w:abstractNumId="25" w15:restartNumberingAfterBreak="0">
    <w:nsid w:val="55D041DE"/>
    <w:multiLevelType w:val="multilevel"/>
    <w:tmpl w:val="454AAA04"/>
    <w:lvl w:ilvl="0">
      <w:start w:val="2"/>
      <w:numFmt w:val="decimal"/>
      <w:lvlText w:val="%1"/>
      <w:lvlJc w:val="left"/>
      <w:pPr>
        <w:ind w:left="360" w:hanging="360"/>
      </w:pPr>
      <w:rPr>
        <w:rFonts w:hint="default"/>
        <w:color w:val="000000"/>
      </w:rPr>
    </w:lvl>
    <w:lvl w:ilvl="1">
      <w:start w:val="1"/>
      <w:numFmt w:val="decimal"/>
      <w:lvlText w:val="%1.%2"/>
      <w:lvlJc w:val="left"/>
      <w:pPr>
        <w:ind w:left="770" w:hanging="360"/>
      </w:pPr>
      <w:rPr>
        <w:rFonts w:hint="default"/>
        <w:color w:val="000000"/>
      </w:rPr>
    </w:lvl>
    <w:lvl w:ilvl="2">
      <w:start w:val="1"/>
      <w:numFmt w:val="decimal"/>
      <w:lvlText w:val="%1.%2.%3"/>
      <w:lvlJc w:val="left"/>
      <w:pPr>
        <w:ind w:left="1540" w:hanging="720"/>
      </w:pPr>
      <w:rPr>
        <w:rFonts w:hint="default"/>
        <w:color w:val="000000"/>
      </w:rPr>
    </w:lvl>
    <w:lvl w:ilvl="3">
      <w:start w:val="1"/>
      <w:numFmt w:val="decimal"/>
      <w:lvlText w:val="%1.%2.%3.%4"/>
      <w:lvlJc w:val="left"/>
      <w:pPr>
        <w:ind w:left="1950" w:hanging="720"/>
      </w:pPr>
      <w:rPr>
        <w:rFonts w:hint="default"/>
        <w:color w:val="000000"/>
      </w:rPr>
    </w:lvl>
    <w:lvl w:ilvl="4">
      <w:start w:val="1"/>
      <w:numFmt w:val="decimal"/>
      <w:lvlText w:val="%1.%2.%3.%4.%5"/>
      <w:lvlJc w:val="left"/>
      <w:pPr>
        <w:ind w:left="2360" w:hanging="720"/>
      </w:pPr>
      <w:rPr>
        <w:rFonts w:hint="default"/>
        <w:color w:val="000000"/>
      </w:rPr>
    </w:lvl>
    <w:lvl w:ilvl="5">
      <w:start w:val="1"/>
      <w:numFmt w:val="decimal"/>
      <w:lvlText w:val="%1.%2.%3.%4.%5.%6"/>
      <w:lvlJc w:val="left"/>
      <w:pPr>
        <w:ind w:left="3130" w:hanging="1080"/>
      </w:pPr>
      <w:rPr>
        <w:rFonts w:hint="default"/>
        <w:color w:val="000000"/>
      </w:rPr>
    </w:lvl>
    <w:lvl w:ilvl="6">
      <w:start w:val="1"/>
      <w:numFmt w:val="decimal"/>
      <w:lvlText w:val="%1.%2.%3.%4.%5.%6.%7"/>
      <w:lvlJc w:val="left"/>
      <w:pPr>
        <w:ind w:left="3540" w:hanging="1080"/>
      </w:pPr>
      <w:rPr>
        <w:rFonts w:hint="default"/>
        <w:color w:val="000000"/>
      </w:rPr>
    </w:lvl>
    <w:lvl w:ilvl="7">
      <w:start w:val="1"/>
      <w:numFmt w:val="decimal"/>
      <w:lvlText w:val="%1.%2.%3.%4.%5.%6.%7.%8"/>
      <w:lvlJc w:val="left"/>
      <w:pPr>
        <w:ind w:left="4310" w:hanging="1440"/>
      </w:pPr>
      <w:rPr>
        <w:rFonts w:hint="default"/>
        <w:color w:val="000000"/>
      </w:rPr>
    </w:lvl>
    <w:lvl w:ilvl="8">
      <w:start w:val="1"/>
      <w:numFmt w:val="decimal"/>
      <w:lvlText w:val="%1.%2.%3.%4.%5.%6.%7.%8.%9"/>
      <w:lvlJc w:val="left"/>
      <w:pPr>
        <w:ind w:left="4720" w:hanging="1440"/>
      </w:pPr>
      <w:rPr>
        <w:rFonts w:hint="default"/>
        <w:color w:val="000000"/>
      </w:rPr>
    </w:lvl>
  </w:abstractNum>
  <w:abstractNum w:abstractNumId="26" w15:restartNumberingAfterBreak="0">
    <w:nsid w:val="64AF4F33"/>
    <w:multiLevelType w:val="multilevel"/>
    <w:tmpl w:val="97DC83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7154EC8"/>
    <w:multiLevelType w:val="hybridMultilevel"/>
    <w:tmpl w:val="05722B5A"/>
    <w:lvl w:ilvl="0" w:tplc="74FA36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987816"/>
    <w:multiLevelType w:val="hybridMultilevel"/>
    <w:tmpl w:val="814805AE"/>
    <w:lvl w:ilvl="0" w:tplc="74FA3694">
      <w:start w:val="1"/>
      <w:numFmt w:val="russianLow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5E2C42"/>
    <w:multiLevelType w:val="hybridMultilevel"/>
    <w:tmpl w:val="826042A4"/>
    <w:lvl w:ilvl="0" w:tplc="0419000F">
      <w:start w:val="1"/>
      <w:numFmt w:val="decimal"/>
      <w:lvlText w:val="%1."/>
      <w:lvlJc w:val="left"/>
      <w:pPr>
        <w:ind w:left="720" w:hanging="360"/>
      </w:pPr>
    </w:lvl>
    <w:lvl w:ilvl="1" w:tplc="04090011">
      <w:start w:val="1"/>
      <w:numFmt w:val="decimal"/>
      <w:lvlText w:val="%2)"/>
      <w:lvlJc w:val="left"/>
      <w:pPr>
        <w:ind w:left="1440" w:hanging="360"/>
      </w:pPr>
    </w:lvl>
    <w:lvl w:ilvl="2" w:tplc="74FA3694">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E26B26"/>
    <w:multiLevelType w:val="multilevel"/>
    <w:tmpl w:val="19DEC606"/>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855"/>
        </w:tabs>
        <w:ind w:left="855" w:hanging="495"/>
      </w:pPr>
      <w:rPr>
        <w:b w:val="0"/>
        <w:sz w:val="24"/>
        <w:szCs w:val="24"/>
      </w:rPr>
    </w:lvl>
    <w:lvl w:ilvl="2">
      <w:start w:val="1"/>
      <w:numFmt w:val="decimal"/>
      <w:lvlText w:val="%3)"/>
      <w:lvlJc w:val="left"/>
      <w:pPr>
        <w:tabs>
          <w:tab w:val="num" w:pos="1440"/>
        </w:tabs>
        <w:ind w:left="1440" w:hanging="720"/>
      </w:pPr>
      <w:rPr>
        <w:rFonts w:ascii="GHEA Grapalat" w:eastAsia="Times New Roman" w:hAnsi="GHEA Grapalat" w:cs="Times New Roman"/>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04A0BDD"/>
    <w:multiLevelType w:val="hybridMultilevel"/>
    <w:tmpl w:val="982A28FA"/>
    <w:lvl w:ilvl="0" w:tplc="040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2C7AD3"/>
    <w:multiLevelType w:val="hybridMultilevel"/>
    <w:tmpl w:val="C0E0D35C"/>
    <w:lvl w:ilvl="0" w:tplc="B5DE995A">
      <w:start w:val="1"/>
      <w:numFmt w:val="decimal"/>
      <w:lvlText w:val="%1)"/>
      <w:lvlJc w:val="left"/>
      <w:pPr>
        <w:ind w:left="5040" w:hanging="360"/>
      </w:pPr>
      <w:rPr>
        <w:rFonts w:hint="default"/>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33" w15:restartNumberingAfterBreak="0">
    <w:nsid w:val="72B312B6"/>
    <w:multiLevelType w:val="multilevel"/>
    <w:tmpl w:val="F5E888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FD0006"/>
    <w:multiLevelType w:val="hybridMultilevel"/>
    <w:tmpl w:val="3816243E"/>
    <w:lvl w:ilvl="0" w:tplc="74FA36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F23527"/>
    <w:multiLevelType w:val="hybridMultilevel"/>
    <w:tmpl w:val="5126AEDC"/>
    <w:lvl w:ilvl="0" w:tplc="9BCEB07C">
      <w:start w:val="1"/>
      <w:numFmt w:val="decimal"/>
      <w:lvlText w:val="%1)"/>
      <w:lvlJc w:val="left"/>
      <w:pPr>
        <w:ind w:left="2160" w:hanging="360"/>
      </w:pPr>
      <w:rPr>
        <w:rFonts w:ascii="Times New Roman" w:eastAsia="Times New Roman" w:hAnsi="Times New Roman" w:cs="Times New Roman"/>
      </w:rPr>
    </w:lvl>
    <w:lvl w:ilvl="1" w:tplc="04090011">
      <w:start w:val="1"/>
      <w:numFmt w:val="decimal"/>
      <w:lvlText w:val="%2)"/>
      <w:lvlJc w:val="left"/>
      <w:pPr>
        <w:ind w:left="2880" w:hanging="360"/>
      </w:pPr>
    </w:lvl>
    <w:lvl w:ilvl="2" w:tplc="C644CE44">
      <w:start w:val="1"/>
      <w:numFmt w:val="decimal"/>
      <w:lvlText w:val="(%3)"/>
      <w:lvlJc w:val="left"/>
      <w:pPr>
        <w:ind w:left="3780" w:hanging="360"/>
      </w:pPr>
      <w:rPr>
        <w:rFonts w:hint="default"/>
      </w:rPr>
    </w:lvl>
    <w:lvl w:ilvl="3" w:tplc="2BE0BB38">
      <w:start w:val="1"/>
      <w:numFmt w:val="decimal"/>
      <w:lvlText w:val="%4."/>
      <w:lvlJc w:val="left"/>
      <w:pPr>
        <w:ind w:left="4320" w:hanging="360"/>
      </w:pPr>
      <w:rPr>
        <w:rFonts w:hint="default"/>
      </w:rPr>
    </w:lvl>
    <w:lvl w:ilvl="4" w:tplc="04190019">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75186E3A"/>
    <w:multiLevelType w:val="multilevel"/>
    <w:tmpl w:val="DA48A9A2"/>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720" w:hanging="360"/>
      </w:pPr>
      <w:rPr>
        <w:rFonts w:ascii="Sylfaen" w:hAnsi="Sylfaen" w:cs="Sylfaen" w:hint="default"/>
      </w:rPr>
    </w:lvl>
    <w:lvl w:ilvl="2">
      <w:start w:val="1"/>
      <w:numFmt w:val="decimal"/>
      <w:isLgl/>
      <w:lvlText w:val="%1.%2.%3"/>
      <w:lvlJc w:val="left"/>
      <w:pPr>
        <w:ind w:left="1080" w:hanging="720"/>
      </w:pPr>
      <w:rPr>
        <w:rFonts w:ascii="Sylfaen" w:hAnsi="Sylfaen" w:cs="Sylfaen" w:hint="default"/>
      </w:rPr>
    </w:lvl>
    <w:lvl w:ilvl="3">
      <w:start w:val="1"/>
      <w:numFmt w:val="decimal"/>
      <w:isLgl/>
      <w:lvlText w:val="%1.%2.%3.%4"/>
      <w:lvlJc w:val="left"/>
      <w:pPr>
        <w:ind w:left="1080" w:hanging="720"/>
      </w:pPr>
      <w:rPr>
        <w:rFonts w:ascii="Sylfaen" w:hAnsi="Sylfaen" w:cs="Sylfaen" w:hint="default"/>
      </w:rPr>
    </w:lvl>
    <w:lvl w:ilvl="4">
      <w:start w:val="1"/>
      <w:numFmt w:val="decimal"/>
      <w:isLgl/>
      <w:lvlText w:val="%1.%2.%3.%4.%5"/>
      <w:lvlJc w:val="left"/>
      <w:pPr>
        <w:ind w:left="1440" w:hanging="1080"/>
      </w:pPr>
      <w:rPr>
        <w:rFonts w:ascii="Sylfaen" w:hAnsi="Sylfaen" w:cs="Sylfaen" w:hint="default"/>
      </w:rPr>
    </w:lvl>
    <w:lvl w:ilvl="5">
      <w:start w:val="1"/>
      <w:numFmt w:val="decimal"/>
      <w:isLgl/>
      <w:lvlText w:val="%1.%2.%3.%4.%5.%6"/>
      <w:lvlJc w:val="left"/>
      <w:pPr>
        <w:ind w:left="1440" w:hanging="1080"/>
      </w:pPr>
      <w:rPr>
        <w:rFonts w:ascii="Sylfaen" w:hAnsi="Sylfaen" w:cs="Sylfaen" w:hint="default"/>
      </w:rPr>
    </w:lvl>
    <w:lvl w:ilvl="6">
      <w:start w:val="1"/>
      <w:numFmt w:val="decimal"/>
      <w:isLgl/>
      <w:lvlText w:val="%1.%2.%3.%4.%5.%6.%7"/>
      <w:lvlJc w:val="left"/>
      <w:pPr>
        <w:ind w:left="1800" w:hanging="1440"/>
      </w:pPr>
      <w:rPr>
        <w:rFonts w:ascii="Sylfaen" w:hAnsi="Sylfaen" w:cs="Sylfaen" w:hint="default"/>
      </w:rPr>
    </w:lvl>
    <w:lvl w:ilvl="7">
      <w:start w:val="1"/>
      <w:numFmt w:val="decimal"/>
      <w:isLgl/>
      <w:lvlText w:val="%1.%2.%3.%4.%5.%6.%7.%8"/>
      <w:lvlJc w:val="left"/>
      <w:pPr>
        <w:ind w:left="1800" w:hanging="1440"/>
      </w:pPr>
      <w:rPr>
        <w:rFonts w:ascii="Sylfaen" w:hAnsi="Sylfaen" w:cs="Sylfaen" w:hint="default"/>
      </w:rPr>
    </w:lvl>
    <w:lvl w:ilvl="8">
      <w:start w:val="1"/>
      <w:numFmt w:val="decimal"/>
      <w:isLgl/>
      <w:lvlText w:val="%1.%2.%3.%4.%5.%6.%7.%8.%9"/>
      <w:lvlJc w:val="left"/>
      <w:pPr>
        <w:ind w:left="2160" w:hanging="1800"/>
      </w:pPr>
      <w:rPr>
        <w:rFonts w:ascii="Sylfaen" w:hAnsi="Sylfaen" w:cs="Sylfaen" w:hint="default"/>
      </w:rPr>
    </w:lvl>
  </w:abstractNum>
  <w:abstractNum w:abstractNumId="37" w15:restartNumberingAfterBreak="0">
    <w:nsid w:val="7B1704E5"/>
    <w:multiLevelType w:val="hybridMultilevel"/>
    <w:tmpl w:val="2F6EF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B67BB"/>
    <w:multiLevelType w:val="hybridMultilevel"/>
    <w:tmpl w:val="4A724686"/>
    <w:lvl w:ilvl="0" w:tplc="9BCEB07C">
      <w:start w:val="1"/>
      <w:numFmt w:val="decimal"/>
      <w:lvlText w:val="%1)"/>
      <w:lvlJc w:val="left"/>
      <w:pPr>
        <w:ind w:left="2160" w:hanging="360"/>
      </w:pPr>
      <w:rPr>
        <w:rFonts w:ascii="Times New Roman" w:eastAsia="Times New Roman" w:hAnsi="Times New Roman" w:cs="Times New Roman"/>
      </w:rPr>
    </w:lvl>
    <w:lvl w:ilvl="1" w:tplc="04090011">
      <w:start w:val="1"/>
      <w:numFmt w:val="decimal"/>
      <w:lvlText w:val="%2)"/>
      <w:lvlJc w:val="left"/>
      <w:pPr>
        <w:ind w:left="2880" w:hanging="360"/>
      </w:pPr>
    </w:lvl>
    <w:lvl w:ilvl="2" w:tplc="C644CE44">
      <w:start w:val="1"/>
      <w:numFmt w:val="decimal"/>
      <w:lvlText w:val="(%3)"/>
      <w:lvlJc w:val="left"/>
      <w:pPr>
        <w:ind w:left="3780" w:hanging="360"/>
      </w:pPr>
      <w:rPr>
        <w:rFonts w:hint="default"/>
      </w:rPr>
    </w:lvl>
    <w:lvl w:ilvl="3" w:tplc="2BE0BB38">
      <w:start w:val="1"/>
      <w:numFmt w:val="decimal"/>
      <w:lvlText w:val="%4."/>
      <w:lvlJc w:val="left"/>
      <w:pPr>
        <w:ind w:left="4320" w:hanging="360"/>
      </w:pPr>
      <w:rPr>
        <w:rFonts w:hint="default"/>
      </w:rPr>
    </w:lvl>
    <w:lvl w:ilvl="4" w:tplc="04190019">
      <w:start w:val="1"/>
      <w:numFmt w:val="lowerLetter"/>
      <w:lvlText w:val="%5."/>
      <w:lvlJc w:val="left"/>
      <w:pPr>
        <w:ind w:left="5040" w:hanging="360"/>
      </w:pPr>
    </w:lvl>
    <w:lvl w:ilvl="5" w:tplc="122EB372">
      <w:start w:val="10"/>
      <w:numFmt w:val="decimal"/>
      <w:lvlText w:val="%6"/>
      <w:lvlJc w:val="left"/>
      <w:pPr>
        <w:ind w:left="5940" w:hanging="360"/>
      </w:pPr>
      <w:rPr>
        <w:rFonts w:hint="default"/>
      </w:r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9" w15:restartNumberingAfterBreak="0">
    <w:nsid w:val="7C4A025F"/>
    <w:multiLevelType w:val="hybridMultilevel"/>
    <w:tmpl w:val="A6A8E8D0"/>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5"/>
  </w:num>
  <w:num w:numId="2">
    <w:abstractNumId w:val="39"/>
  </w:num>
  <w:num w:numId="3">
    <w:abstractNumId w:val="6"/>
  </w:num>
  <w:num w:numId="4">
    <w:abstractNumId w:val="30"/>
  </w:num>
  <w:num w:numId="5">
    <w:abstractNumId w:val="24"/>
  </w:num>
  <w:num w:numId="6">
    <w:abstractNumId w:val="22"/>
  </w:num>
  <w:num w:numId="7">
    <w:abstractNumId w:val="20"/>
  </w:num>
  <w:num w:numId="8">
    <w:abstractNumId w:val="23"/>
  </w:num>
  <w:num w:numId="9">
    <w:abstractNumId w:val="28"/>
  </w:num>
  <w:num w:numId="10">
    <w:abstractNumId w:val="5"/>
  </w:num>
  <w:num w:numId="11">
    <w:abstractNumId w:val="29"/>
  </w:num>
  <w:num w:numId="12">
    <w:abstractNumId w:val="4"/>
  </w:num>
  <w:num w:numId="13">
    <w:abstractNumId w:val="27"/>
  </w:num>
  <w:num w:numId="14">
    <w:abstractNumId w:val="19"/>
  </w:num>
  <w:num w:numId="15">
    <w:abstractNumId w:val="34"/>
  </w:num>
  <w:num w:numId="16">
    <w:abstractNumId w:val="25"/>
  </w:num>
  <w:num w:numId="17">
    <w:abstractNumId w:val="13"/>
  </w:num>
  <w:num w:numId="18">
    <w:abstractNumId w:val="17"/>
  </w:num>
  <w:num w:numId="19">
    <w:abstractNumId w:val="33"/>
  </w:num>
  <w:num w:numId="20">
    <w:abstractNumId w:val="0"/>
  </w:num>
  <w:num w:numId="21">
    <w:abstractNumId w:val="16"/>
  </w:num>
  <w:num w:numId="22">
    <w:abstractNumId w:val="8"/>
  </w:num>
  <w:num w:numId="23">
    <w:abstractNumId w:val="11"/>
  </w:num>
  <w:num w:numId="24">
    <w:abstractNumId w:val="26"/>
  </w:num>
  <w:num w:numId="25">
    <w:abstractNumId w:val="12"/>
  </w:num>
  <w:num w:numId="26">
    <w:abstractNumId w:val="2"/>
  </w:num>
  <w:num w:numId="27">
    <w:abstractNumId w:val="37"/>
  </w:num>
  <w:num w:numId="28">
    <w:abstractNumId w:val="9"/>
  </w:num>
  <w:num w:numId="29">
    <w:abstractNumId w:val="35"/>
  </w:num>
  <w:num w:numId="30">
    <w:abstractNumId w:val="38"/>
  </w:num>
  <w:num w:numId="31">
    <w:abstractNumId w:val="32"/>
  </w:num>
  <w:num w:numId="32">
    <w:abstractNumId w:val="21"/>
  </w:num>
  <w:num w:numId="33">
    <w:abstractNumId w:val="18"/>
  </w:num>
  <w:num w:numId="34">
    <w:abstractNumId w:val="3"/>
  </w:num>
  <w:num w:numId="3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6"/>
  </w:num>
  <w:num w:numId="38">
    <w:abstractNumId w:val="14"/>
  </w:num>
  <w:num w:numId="39">
    <w:abstractNumId w:val="10"/>
  </w:num>
  <w:num w:numId="40">
    <w:abstractNumId w:val="3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70"/>
    <w:rsid w:val="00002891"/>
    <w:rsid w:val="000218D9"/>
    <w:rsid w:val="000E3DA1"/>
    <w:rsid w:val="00125742"/>
    <w:rsid w:val="00174793"/>
    <w:rsid w:val="00191DBA"/>
    <w:rsid w:val="00202157"/>
    <w:rsid w:val="00214BE2"/>
    <w:rsid w:val="00223B76"/>
    <w:rsid w:val="0023154B"/>
    <w:rsid w:val="003059D0"/>
    <w:rsid w:val="00317B18"/>
    <w:rsid w:val="00432AB5"/>
    <w:rsid w:val="005730ED"/>
    <w:rsid w:val="00593903"/>
    <w:rsid w:val="005F1D6D"/>
    <w:rsid w:val="00683E1E"/>
    <w:rsid w:val="006A7A56"/>
    <w:rsid w:val="007F2503"/>
    <w:rsid w:val="00835944"/>
    <w:rsid w:val="008E0462"/>
    <w:rsid w:val="00972C99"/>
    <w:rsid w:val="00972E82"/>
    <w:rsid w:val="009A797A"/>
    <w:rsid w:val="009F1392"/>
    <w:rsid w:val="00A25C70"/>
    <w:rsid w:val="00B24350"/>
    <w:rsid w:val="00B559FA"/>
    <w:rsid w:val="00D76FD1"/>
    <w:rsid w:val="00E825AC"/>
    <w:rsid w:val="00F0164F"/>
    <w:rsid w:val="00F429E1"/>
    <w:rsid w:val="00FB2D9B"/>
    <w:rsid w:val="00FC474F"/>
    <w:rsid w:val="00FC7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537C4-2B8A-4343-B3A6-E98F6A68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D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2AB5"/>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432AB5"/>
    <w:pPr>
      <w:keepNext/>
      <w:spacing w:before="120" w:after="60"/>
      <w:jc w:val="center"/>
      <w:outlineLvl w:val="1"/>
    </w:pPr>
    <w:rPr>
      <w:rFonts w:ascii="Times Armenian" w:hAnsi="Times Armenian"/>
      <w:b/>
      <w:sz w:val="28"/>
      <w:szCs w:val="20"/>
      <w:lang w:val="en-GB"/>
    </w:rPr>
  </w:style>
  <w:style w:type="paragraph" w:styleId="Heading3">
    <w:name w:val="heading 3"/>
    <w:basedOn w:val="Normal"/>
    <w:next w:val="Normal"/>
    <w:link w:val="Heading3Char"/>
    <w:semiHidden/>
    <w:unhideWhenUsed/>
    <w:qFormat/>
    <w:rsid w:val="00432AB5"/>
    <w:pPr>
      <w:keepNext/>
      <w:spacing w:before="240" w:after="60"/>
      <w:outlineLvl w:val="2"/>
    </w:pPr>
    <w:rPr>
      <w:rFonts w:ascii="Calibri Light" w:hAnsi="Calibri Light"/>
      <w:b/>
      <w:bCs/>
      <w:sz w:val="26"/>
      <w:szCs w:val="26"/>
      <w:lang w:val="x-none"/>
    </w:rPr>
  </w:style>
  <w:style w:type="paragraph" w:styleId="Heading8">
    <w:name w:val="heading 8"/>
    <w:basedOn w:val="Normal"/>
    <w:next w:val="Normal"/>
    <w:link w:val="Heading8Char"/>
    <w:qFormat/>
    <w:rsid w:val="00432AB5"/>
    <w:pPr>
      <w:widowControl w:val="0"/>
      <w:autoSpaceDE w:val="0"/>
      <w:autoSpaceDN w:val="0"/>
      <w:adjustRightInd w:val="0"/>
      <w:spacing w:before="240" w:after="60"/>
      <w:outlineLvl w:val="7"/>
    </w:pPr>
    <w:rPr>
      <w:i/>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Нумерованый список,List Paragraph1"/>
    <w:basedOn w:val="Normal"/>
    <w:link w:val="ListParagraphChar"/>
    <w:uiPriority w:val="34"/>
    <w:qFormat/>
    <w:rsid w:val="00191DBA"/>
    <w:pPr>
      <w:ind w:left="720"/>
    </w:pPr>
  </w:style>
  <w:style w:type="character" w:customStyle="1" w:styleId="ListParagraphChar">
    <w:name w:val="List Paragraph Char"/>
    <w:aliases w:val="Нумерованый список Char,List Paragraph1 Char"/>
    <w:link w:val="ListParagraph"/>
    <w:uiPriority w:val="34"/>
    <w:locked/>
    <w:rsid w:val="00191DBA"/>
    <w:rPr>
      <w:rFonts w:ascii="Times New Roman" w:eastAsia="Times New Roman" w:hAnsi="Times New Roman" w:cs="Times New Roman"/>
      <w:sz w:val="24"/>
      <w:szCs w:val="24"/>
    </w:rPr>
  </w:style>
  <w:style w:type="character" w:styleId="FootnoteReference">
    <w:name w:val="footnote reference"/>
    <w:rsid w:val="008E0462"/>
    <w:rPr>
      <w:vertAlign w:val="superscript"/>
    </w:rPr>
  </w:style>
  <w:style w:type="paragraph" w:styleId="BodyText3">
    <w:name w:val="Body Text 3"/>
    <w:basedOn w:val="Normal"/>
    <w:link w:val="BodyText3Char"/>
    <w:rsid w:val="008E0462"/>
    <w:pPr>
      <w:widowControl w:val="0"/>
      <w:suppressLineNumbers/>
      <w:suppressAutoHyphens/>
      <w:jc w:val="both"/>
    </w:pPr>
    <w:rPr>
      <w:b/>
      <w:bCs/>
      <w:snapToGrid w:val="0"/>
      <w:color w:val="0000FF"/>
      <w:sz w:val="22"/>
      <w:lang w:eastAsia="ru-RU"/>
    </w:rPr>
  </w:style>
  <w:style w:type="character" w:customStyle="1" w:styleId="BodyText3Char">
    <w:name w:val="Body Text 3 Char"/>
    <w:basedOn w:val="DefaultParagraphFont"/>
    <w:link w:val="BodyText3"/>
    <w:rsid w:val="008E0462"/>
    <w:rPr>
      <w:rFonts w:ascii="Times New Roman" w:eastAsia="Times New Roman" w:hAnsi="Times New Roman" w:cs="Times New Roman"/>
      <w:b/>
      <w:bCs/>
      <w:snapToGrid w:val="0"/>
      <w:color w:val="0000FF"/>
      <w:szCs w:val="24"/>
      <w:lang w:eastAsia="ru-RU"/>
    </w:rPr>
  </w:style>
  <w:style w:type="paragraph" w:styleId="FootnoteText">
    <w:name w:val="footnote text"/>
    <w:basedOn w:val="Normal"/>
    <w:link w:val="FootnoteTextChar"/>
    <w:rsid w:val="008E0462"/>
    <w:rPr>
      <w:sz w:val="20"/>
      <w:szCs w:val="20"/>
    </w:rPr>
  </w:style>
  <w:style w:type="character" w:customStyle="1" w:styleId="FootnoteTextChar">
    <w:name w:val="Footnote Text Char"/>
    <w:basedOn w:val="DefaultParagraphFont"/>
    <w:link w:val="FootnoteText"/>
    <w:rsid w:val="008E046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432AB5"/>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rsid w:val="00432AB5"/>
    <w:rPr>
      <w:rFonts w:ascii="Times Armenian" w:eastAsia="Times New Roman" w:hAnsi="Times Armenian" w:cs="Times New Roman"/>
      <w:b/>
      <w:sz w:val="28"/>
      <w:szCs w:val="20"/>
      <w:lang w:val="en-GB"/>
    </w:rPr>
  </w:style>
  <w:style w:type="character" w:customStyle="1" w:styleId="Heading3Char">
    <w:name w:val="Heading 3 Char"/>
    <w:basedOn w:val="DefaultParagraphFont"/>
    <w:link w:val="Heading3"/>
    <w:semiHidden/>
    <w:rsid w:val="00432AB5"/>
    <w:rPr>
      <w:rFonts w:ascii="Calibri Light" w:eastAsia="Times New Roman" w:hAnsi="Calibri Light" w:cs="Times New Roman"/>
      <w:b/>
      <w:bCs/>
      <w:sz w:val="26"/>
      <w:szCs w:val="26"/>
      <w:lang w:val="x-none"/>
    </w:rPr>
  </w:style>
  <w:style w:type="character" w:customStyle="1" w:styleId="Heading8Char">
    <w:name w:val="Heading 8 Char"/>
    <w:basedOn w:val="DefaultParagraphFont"/>
    <w:link w:val="Heading8"/>
    <w:rsid w:val="00432AB5"/>
    <w:rPr>
      <w:rFonts w:ascii="Times New Roman" w:eastAsia="Times New Roman" w:hAnsi="Times New Roman" w:cs="Times New Roman"/>
      <w:i/>
      <w:iCs/>
      <w:sz w:val="24"/>
      <w:szCs w:val="24"/>
      <w:lang w:val="x-none" w:eastAsia="x-none"/>
    </w:rPr>
  </w:style>
  <w:style w:type="paragraph" w:styleId="BodyText">
    <w:name w:val="Body Text"/>
    <w:basedOn w:val="Normal"/>
    <w:link w:val="BodyTextChar"/>
    <w:rsid w:val="00432AB5"/>
    <w:pPr>
      <w:spacing w:after="120"/>
    </w:pPr>
    <w:rPr>
      <w:lang w:val="en-US"/>
    </w:rPr>
  </w:style>
  <w:style w:type="character" w:customStyle="1" w:styleId="BodyTextChar">
    <w:name w:val="Body Text Char"/>
    <w:basedOn w:val="DefaultParagraphFont"/>
    <w:link w:val="BodyText"/>
    <w:rsid w:val="00432AB5"/>
    <w:rPr>
      <w:rFonts w:ascii="Times New Roman" w:eastAsia="Times New Roman" w:hAnsi="Times New Roman" w:cs="Times New Roman"/>
      <w:sz w:val="24"/>
      <w:szCs w:val="24"/>
      <w:lang w:val="en-US"/>
    </w:rPr>
  </w:style>
  <w:style w:type="paragraph" w:styleId="BalloonText">
    <w:name w:val="Balloon Text"/>
    <w:basedOn w:val="Normal"/>
    <w:link w:val="BalloonTextChar"/>
    <w:rsid w:val="00432AB5"/>
    <w:rPr>
      <w:rFonts w:ascii="Tahoma" w:hAnsi="Tahoma" w:cs="Tahoma"/>
      <w:sz w:val="16"/>
      <w:szCs w:val="16"/>
      <w:lang w:val="en-US"/>
    </w:rPr>
  </w:style>
  <w:style w:type="character" w:customStyle="1" w:styleId="BalloonTextChar">
    <w:name w:val="Balloon Text Char"/>
    <w:basedOn w:val="DefaultParagraphFont"/>
    <w:link w:val="BalloonText"/>
    <w:rsid w:val="00432AB5"/>
    <w:rPr>
      <w:rFonts w:ascii="Tahoma" w:eastAsia="Times New Roman" w:hAnsi="Tahoma" w:cs="Tahoma"/>
      <w:sz w:val="16"/>
      <w:szCs w:val="16"/>
      <w:lang w:val="en-US"/>
    </w:rPr>
  </w:style>
  <w:style w:type="character" w:styleId="CommentReference">
    <w:name w:val="annotation reference"/>
    <w:uiPriority w:val="99"/>
    <w:rsid w:val="00432AB5"/>
    <w:rPr>
      <w:sz w:val="16"/>
      <w:szCs w:val="16"/>
    </w:rPr>
  </w:style>
  <w:style w:type="paragraph" w:styleId="CommentText">
    <w:name w:val="annotation text"/>
    <w:basedOn w:val="Normal"/>
    <w:link w:val="CommentTextChar"/>
    <w:uiPriority w:val="99"/>
    <w:rsid w:val="00432AB5"/>
    <w:rPr>
      <w:sz w:val="20"/>
      <w:szCs w:val="20"/>
      <w:lang w:val="en-US"/>
    </w:rPr>
  </w:style>
  <w:style w:type="character" w:customStyle="1" w:styleId="CommentTextChar">
    <w:name w:val="Comment Text Char"/>
    <w:basedOn w:val="DefaultParagraphFont"/>
    <w:link w:val="CommentText"/>
    <w:uiPriority w:val="99"/>
    <w:rsid w:val="00432AB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432AB5"/>
    <w:rPr>
      <w:b/>
      <w:bCs/>
    </w:rPr>
  </w:style>
  <w:style w:type="character" w:customStyle="1" w:styleId="CommentSubjectChar">
    <w:name w:val="Comment Subject Char"/>
    <w:basedOn w:val="CommentTextChar"/>
    <w:link w:val="CommentSubject"/>
    <w:rsid w:val="00432AB5"/>
    <w:rPr>
      <w:rFonts w:ascii="Times New Roman" w:eastAsia="Times New Roman" w:hAnsi="Times New Roman" w:cs="Times New Roman"/>
      <w:b/>
      <w:bCs/>
      <w:sz w:val="20"/>
      <w:szCs w:val="20"/>
      <w:lang w:val="en-US"/>
    </w:rPr>
  </w:style>
  <w:style w:type="character" w:styleId="Hyperlink">
    <w:name w:val="Hyperlink"/>
    <w:uiPriority w:val="99"/>
    <w:rsid w:val="00432AB5"/>
    <w:rPr>
      <w:color w:val="0000FF"/>
      <w:u w:val="single"/>
    </w:rPr>
  </w:style>
  <w:style w:type="character" w:customStyle="1" w:styleId="val">
    <w:name w:val="val"/>
    <w:rsid w:val="00432AB5"/>
  </w:style>
  <w:style w:type="paragraph" w:styleId="BodyText2">
    <w:name w:val="Body Text 2"/>
    <w:basedOn w:val="Normal"/>
    <w:link w:val="BodyText2Char"/>
    <w:rsid w:val="00432AB5"/>
    <w:pPr>
      <w:spacing w:after="120" w:line="480" w:lineRule="auto"/>
    </w:pPr>
    <w:rPr>
      <w:lang w:val="en-US"/>
    </w:rPr>
  </w:style>
  <w:style w:type="character" w:customStyle="1" w:styleId="BodyText2Char">
    <w:name w:val="Body Text 2 Char"/>
    <w:basedOn w:val="DefaultParagraphFont"/>
    <w:link w:val="BodyText2"/>
    <w:rsid w:val="00432AB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432AB5"/>
    <w:pPr>
      <w:tabs>
        <w:tab w:val="center" w:pos="4513"/>
        <w:tab w:val="right" w:pos="9026"/>
      </w:tabs>
    </w:pPr>
    <w:rPr>
      <w:lang w:val="en-US"/>
    </w:rPr>
  </w:style>
  <w:style w:type="character" w:customStyle="1" w:styleId="HeaderChar">
    <w:name w:val="Header Char"/>
    <w:basedOn w:val="DefaultParagraphFont"/>
    <w:link w:val="Header"/>
    <w:uiPriority w:val="99"/>
    <w:rsid w:val="00432AB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432AB5"/>
    <w:pPr>
      <w:tabs>
        <w:tab w:val="center" w:pos="4513"/>
        <w:tab w:val="right" w:pos="9026"/>
      </w:tabs>
    </w:pPr>
    <w:rPr>
      <w:lang w:val="en-US"/>
    </w:rPr>
  </w:style>
  <w:style w:type="character" w:customStyle="1" w:styleId="FooterChar">
    <w:name w:val="Footer Char"/>
    <w:basedOn w:val="DefaultParagraphFont"/>
    <w:link w:val="Footer"/>
    <w:uiPriority w:val="99"/>
    <w:rsid w:val="00432AB5"/>
    <w:rPr>
      <w:rFonts w:ascii="Times New Roman" w:eastAsia="Times New Roman" w:hAnsi="Times New Roman" w:cs="Times New Roman"/>
      <w:sz w:val="24"/>
      <w:szCs w:val="24"/>
      <w:lang w:val="en-US"/>
    </w:rPr>
  </w:style>
  <w:style w:type="character" w:styleId="PageNumber">
    <w:name w:val="page number"/>
    <w:rsid w:val="00432AB5"/>
  </w:style>
  <w:style w:type="paragraph" w:customStyle="1" w:styleId="1">
    <w:name w:val="1"/>
    <w:basedOn w:val="Normal"/>
    <w:rsid w:val="00432AB5"/>
    <w:pPr>
      <w:spacing w:after="160" w:line="240" w:lineRule="exact"/>
    </w:pPr>
    <w:rPr>
      <w:rFonts w:ascii="Verdana" w:hAnsi="Verdana"/>
      <w:sz w:val="20"/>
      <w:szCs w:val="20"/>
    </w:rPr>
  </w:style>
  <w:style w:type="paragraph" w:styleId="TOC1">
    <w:name w:val="toc 1"/>
    <w:basedOn w:val="Normal"/>
    <w:next w:val="Normal"/>
    <w:autoRedefine/>
    <w:uiPriority w:val="39"/>
    <w:rsid w:val="00432AB5"/>
    <w:pPr>
      <w:tabs>
        <w:tab w:val="right" w:leader="dot" w:pos="10080"/>
      </w:tabs>
    </w:pPr>
  </w:style>
  <w:style w:type="paragraph" w:styleId="NormalWeb">
    <w:name w:val="Normal (Web)"/>
    <w:basedOn w:val="Normal"/>
    <w:uiPriority w:val="99"/>
    <w:rsid w:val="00432AB5"/>
    <w:pPr>
      <w:spacing w:before="100" w:beforeAutospacing="1" w:after="100" w:afterAutospacing="1"/>
    </w:pPr>
  </w:style>
  <w:style w:type="paragraph" w:customStyle="1" w:styleId="CharCharCharCharCharCharCharCharCharChar">
    <w:name w:val="Char Char Char Char Char Char Char Char Char Char"/>
    <w:basedOn w:val="Normal"/>
    <w:rsid w:val="00432AB5"/>
    <w:pPr>
      <w:spacing w:after="160" w:line="240" w:lineRule="exact"/>
    </w:pPr>
    <w:rPr>
      <w:rFonts w:ascii="Verdana" w:hAnsi="Verdana"/>
      <w:sz w:val="20"/>
      <w:szCs w:val="20"/>
    </w:rPr>
  </w:style>
  <w:style w:type="paragraph" w:customStyle="1" w:styleId="CharCharCharCharCharCharCharCharCharCharCharCharChar">
    <w:name w:val="Char Char Char Char Char Char Char Char Char Char Char Char Char"/>
    <w:basedOn w:val="Normal"/>
    <w:rsid w:val="00432AB5"/>
    <w:pPr>
      <w:spacing w:after="160" w:line="240" w:lineRule="exact"/>
    </w:pPr>
    <w:rPr>
      <w:rFonts w:ascii="Verdana" w:hAnsi="Verdana"/>
      <w:sz w:val="20"/>
      <w:szCs w:val="20"/>
    </w:rPr>
  </w:style>
  <w:style w:type="paragraph" w:styleId="Title">
    <w:name w:val="Title"/>
    <w:aliases w:val=" Char,Char"/>
    <w:basedOn w:val="Normal"/>
    <w:link w:val="TitleChar"/>
    <w:qFormat/>
    <w:rsid w:val="00432AB5"/>
    <w:pPr>
      <w:widowControl w:val="0"/>
      <w:jc w:val="center"/>
    </w:pPr>
    <w:rPr>
      <w:b/>
      <w:bCs/>
      <w:sz w:val="22"/>
      <w:lang w:eastAsia="ru-RU"/>
    </w:rPr>
  </w:style>
  <w:style w:type="character" w:customStyle="1" w:styleId="TitleChar">
    <w:name w:val="Title Char"/>
    <w:aliases w:val=" Char Char,Char Char"/>
    <w:basedOn w:val="DefaultParagraphFont"/>
    <w:link w:val="Title"/>
    <w:rsid w:val="00432AB5"/>
    <w:rPr>
      <w:rFonts w:ascii="Times New Roman" w:eastAsia="Times New Roman" w:hAnsi="Times New Roman" w:cs="Times New Roman"/>
      <w:b/>
      <w:bCs/>
      <w:szCs w:val="24"/>
      <w:lang w:eastAsia="ru-RU"/>
    </w:rPr>
  </w:style>
  <w:style w:type="paragraph" w:customStyle="1" w:styleId="DocumentLabel">
    <w:name w:val="Document Label"/>
    <w:next w:val="Normal"/>
    <w:rsid w:val="00432AB5"/>
    <w:pPr>
      <w:spacing w:before="140" w:after="540" w:line="600" w:lineRule="atLeast"/>
      <w:ind w:left="840"/>
    </w:pPr>
    <w:rPr>
      <w:rFonts w:ascii="Times New Roman" w:eastAsia="Times New Roman" w:hAnsi="Times New Roman" w:cs="Times New Roman"/>
      <w:spacing w:val="-38"/>
      <w:sz w:val="60"/>
      <w:szCs w:val="20"/>
      <w:lang w:val="en-US"/>
    </w:rPr>
  </w:style>
  <w:style w:type="paragraph" w:styleId="TOC2">
    <w:name w:val="toc 2"/>
    <w:basedOn w:val="Normal"/>
    <w:next w:val="Normal"/>
    <w:autoRedefine/>
    <w:uiPriority w:val="39"/>
    <w:rsid w:val="00432AB5"/>
    <w:pPr>
      <w:spacing w:before="120"/>
      <w:ind w:left="240"/>
    </w:pPr>
    <w:rPr>
      <w:b/>
      <w:bCs/>
      <w:sz w:val="22"/>
      <w:szCs w:val="26"/>
    </w:rPr>
  </w:style>
  <w:style w:type="paragraph" w:styleId="TOC3">
    <w:name w:val="toc 3"/>
    <w:basedOn w:val="Normal"/>
    <w:next w:val="Normal"/>
    <w:autoRedefine/>
    <w:uiPriority w:val="39"/>
    <w:rsid w:val="00432AB5"/>
    <w:pPr>
      <w:ind w:left="480"/>
    </w:pPr>
    <w:rPr>
      <w:sz w:val="20"/>
    </w:rPr>
  </w:style>
  <w:style w:type="paragraph" w:styleId="TOC4">
    <w:name w:val="toc 4"/>
    <w:basedOn w:val="Normal"/>
    <w:next w:val="Normal"/>
    <w:autoRedefine/>
    <w:uiPriority w:val="39"/>
    <w:rsid w:val="00432AB5"/>
    <w:pPr>
      <w:ind w:left="720"/>
    </w:pPr>
    <w:rPr>
      <w:sz w:val="20"/>
    </w:rPr>
  </w:style>
  <w:style w:type="paragraph" w:styleId="TOC5">
    <w:name w:val="toc 5"/>
    <w:basedOn w:val="Normal"/>
    <w:next w:val="Normal"/>
    <w:autoRedefine/>
    <w:uiPriority w:val="39"/>
    <w:rsid w:val="00432AB5"/>
    <w:pPr>
      <w:ind w:left="960"/>
    </w:pPr>
    <w:rPr>
      <w:sz w:val="20"/>
    </w:rPr>
  </w:style>
  <w:style w:type="paragraph" w:styleId="TOC6">
    <w:name w:val="toc 6"/>
    <w:basedOn w:val="Normal"/>
    <w:next w:val="Normal"/>
    <w:autoRedefine/>
    <w:uiPriority w:val="39"/>
    <w:rsid w:val="00432AB5"/>
    <w:pPr>
      <w:ind w:left="1200"/>
    </w:pPr>
    <w:rPr>
      <w:sz w:val="20"/>
    </w:rPr>
  </w:style>
  <w:style w:type="paragraph" w:styleId="TOC7">
    <w:name w:val="toc 7"/>
    <w:basedOn w:val="Normal"/>
    <w:next w:val="Normal"/>
    <w:autoRedefine/>
    <w:uiPriority w:val="39"/>
    <w:rsid w:val="00432AB5"/>
    <w:pPr>
      <w:ind w:left="1440"/>
    </w:pPr>
    <w:rPr>
      <w:sz w:val="20"/>
    </w:rPr>
  </w:style>
  <w:style w:type="paragraph" w:styleId="TOC8">
    <w:name w:val="toc 8"/>
    <w:basedOn w:val="Normal"/>
    <w:next w:val="Normal"/>
    <w:autoRedefine/>
    <w:uiPriority w:val="39"/>
    <w:rsid w:val="00432AB5"/>
    <w:pPr>
      <w:ind w:left="1680"/>
    </w:pPr>
    <w:rPr>
      <w:sz w:val="20"/>
    </w:rPr>
  </w:style>
  <w:style w:type="paragraph" w:styleId="TOC9">
    <w:name w:val="toc 9"/>
    <w:basedOn w:val="Normal"/>
    <w:next w:val="Normal"/>
    <w:autoRedefine/>
    <w:uiPriority w:val="39"/>
    <w:rsid w:val="00432AB5"/>
    <w:pPr>
      <w:ind w:left="1920"/>
    </w:pPr>
    <w:rPr>
      <w:sz w:val="20"/>
    </w:rPr>
  </w:style>
  <w:style w:type="paragraph" w:customStyle="1" w:styleId="CharCharCharCharCharCharCharCharChar">
    <w:name w:val="Char Char Char Char Char Char Char Char Char"/>
    <w:basedOn w:val="Normal"/>
    <w:rsid w:val="00432AB5"/>
    <w:pPr>
      <w:spacing w:after="160" w:line="240" w:lineRule="exact"/>
    </w:pPr>
    <w:rPr>
      <w:rFonts w:ascii="Verdana" w:hAnsi="Verdana"/>
      <w:sz w:val="20"/>
      <w:szCs w:val="20"/>
    </w:rPr>
  </w:style>
  <w:style w:type="table" w:styleId="TableGrid">
    <w:name w:val="Table Grid"/>
    <w:basedOn w:val="TableNormal"/>
    <w:uiPriority w:val="59"/>
    <w:rsid w:val="00432A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next w:val="Normal"/>
    <w:semiHidden/>
    <w:rsid w:val="00432AB5"/>
    <w:pPr>
      <w:spacing w:after="160" w:line="240" w:lineRule="exact"/>
    </w:pPr>
    <w:rPr>
      <w:rFonts w:ascii="Arial" w:hAnsi="Arial" w:cs="Arial"/>
      <w:sz w:val="20"/>
      <w:szCs w:val="20"/>
      <w:lang w:val="en-GB"/>
    </w:rPr>
  </w:style>
  <w:style w:type="paragraph" w:customStyle="1" w:styleId="10">
    <w:name w:val="Обычный1"/>
    <w:rsid w:val="00432AB5"/>
    <w:pPr>
      <w:spacing w:after="0" w:line="240" w:lineRule="auto"/>
    </w:pPr>
    <w:rPr>
      <w:rFonts w:ascii="Arial" w:eastAsia="ヒラギノ角ゴ Pro W3" w:hAnsi="Arial" w:cs="Times New Roman"/>
      <w:color w:val="000000"/>
      <w:szCs w:val="20"/>
    </w:rPr>
  </w:style>
  <w:style w:type="paragraph" w:customStyle="1" w:styleId="a">
    <w:name w:val="Знак"/>
    <w:basedOn w:val="Normal"/>
    <w:rsid w:val="00432AB5"/>
    <w:pPr>
      <w:spacing w:after="160" w:line="240" w:lineRule="exact"/>
    </w:pPr>
    <w:rPr>
      <w:rFonts w:ascii="Verdana" w:hAnsi="Verdana"/>
      <w:sz w:val="20"/>
      <w:szCs w:val="20"/>
      <w:lang w:val="en-US"/>
    </w:rPr>
  </w:style>
  <w:style w:type="paragraph" w:styleId="EndnoteText">
    <w:name w:val="endnote text"/>
    <w:basedOn w:val="Normal"/>
    <w:link w:val="EndnoteTextChar"/>
    <w:rsid w:val="00432AB5"/>
    <w:rPr>
      <w:sz w:val="20"/>
      <w:szCs w:val="20"/>
      <w:lang w:val="x-none"/>
    </w:rPr>
  </w:style>
  <w:style w:type="character" w:customStyle="1" w:styleId="EndnoteTextChar">
    <w:name w:val="Endnote Text Char"/>
    <w:basedOn w:val="DefaultParagraphFont"/>
    <w:link w:val="EndnoteText"/>
    <w:rsid w:val="00432AB5"/>
    <w:rPr>
      <w:rFonts w:ascii="Times New Roman" w:eastAsia="Times New Roman" w:hAnsi="Times New Roman" w:cs="Times New Roman"/>
      <w:sz w:val="20"/>
      <w:szCs w:val="20"/>
      <w:lang w:val="x-none"/>
    </w:rPr>
  </w:style>
  <w:style w:type="character" w:styleId="EndnoteReference">
    <w:name w:val="endnote reference"/>
    <w:rsid w:val="00432AB5"/>
    <w:rPr>
      <w:vertAlign w:val="superscript"/>
    </w:rPr>
  </w:style>
  <w:style w:type="paragraph" w:customStyle="1" w:styleId="a0">
    <w:name w:val="Знак"/>
    <w:basedOn w:val="Normal"/>
    <w:rsid w:val="00432AB5"/>
    <w:pPr>
      <w:spacing w:after="160" w:line="240" w:lineRule="exact"/>
    </w:pPr>
    <w:rPr>
      <w:rFonts w:ascii="Verdana" w:hAnsi="Verdana"/>
      <w:sz w:val="20"/>
      <w:szCs w:val="20"/>
      <w:lang w:val="en-US"/>
    </w:rPr>
  </w:style>
  <w:style w:type="paragraph" w:customStyle="1" w:styleId="CharCharCharCharCharCharCharCharCharChar0">
    <w:name w:val="Char Char Char Char Char Char Char Char Char Char"/>
    <w:basedOn w:val="Normal"/>
    <w:rsid w:val="00174793"/>
    <w:pPr>
      <w:spacing w:after="160" w:line="240" w:lineRule="exact"/>
    </w:pPr>
    <w:rPr>
      <w:rFonts w:ascii="Verdana" w:hAnsi="Verdana"/>
      <w:sz w:val="20"/>
      <w:szCs w:val="20"/>
    </w:rPr>
  </w:style>
  <w:style w:type="paragraph" w:customStyle="1" w:styleId="CharCharCharCharCharCharCharCharCharCharCharCharChar0">
    <w:name w:val="Char Char Char Char Char Char Char Char Char Char Char Char Char"/>
    <w:basedOn w:val="Normal"/>
    <w:rsid w:val="00174793"/>
    <w:pPr>
      <w:spacing w:after="160" w:line="240" w:lineRule="exact"/>
    </w:pPr>
    <w:rPr>
      <w:rFonts w:ascii="Verdana" w:hAnsi="Verdana"/>
      <w:sz w:val="20"/>
      <w:szCs w:val="20"/>
    </w:rPr>
  </w:style>
  <w:style w:type="paragraph" w:customStyle="1" w:styleId="CharCharCharCharCharCharCharCharChar0">
    <w:name w:val="Char Char Char Char Char Char Char Char Char"/>
    <w:basedOn w:val="Normal"/>
    <w:rsid w:val="00174793"/>
    <w:pPr>
      <w:spacing w:after="160" w:line="240" w:lineRule="exact"/>
    </w:pPr>
    <w:rPr>
      <w:rFonts w:ascii="Verdana" w:hAnsi="Verdana"/>
      <w:sz w:val="20"/>
      <w:szCs w:val="20"/>
    </w:rPr>
  </w:style>
  <w:style w:type="paragraph" w:customStyle="1" w:styleId="CharCharCharChar0">
    <w:name w:val="Char Char Char Char"/>
    <w:basedOn w:val="Normal"/>
    <w:next w:val="Normal"/>
    <w:semiHidden/>
    <w:rsid w:val="00174793"/>
    <w:pPr>
      <w:spacing w:after="160" w:line="240" w:lineRule="exact"/>
    </w:pPr>
    <w:rPr>
      <w:rFonts w:ascii="Arial" w:hAnsi="Arial" w:cs="Arial"/>
      <w:sz w:val="20"/>
      <w:szCs w:val="20"/>
      <w:lang w:val="en-GB"/>
    </w:rPr>
  </w:style>
  <w:style w:type="paragraph" w:customStyle="1" w:styleId="a1">
    <w:name w:val="Знак"/>
    <w:basedOn w:val="Normal"/>
    <w:rsid w:val="00174793"/>
    <w:pPr>
      <w:spacing w:after="160" w:line="240" w:lineRule="exact"/>
    </w:pPr>
    <w:rPr>
      <w:rFonts w:ascii="Verdana" w:hAnsi="Verdana"/>
      <w:sz w:val="20"/>
      <w:szCs w:val="20"/>
      <w:lang w:val="en-US"/>
    </w:rPr>
  </w:style>
  <w:style w:type="paragraph" w:styleId="Revision">
    <w:name w:val="Revision"/>
    <w:hidden/>
    <w:uiPriority w:val="99"/>
    <w:semiHidden/>
    <w:rsid w:val="00174793"/>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1747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BodyTextIndent">
    <w:name w:val="Body Text Indent"/>
    <w:basedOn w:val="Normal"/>
    <w:link w:val="BodyTextIndentChar"/>
    <w:rsid w:val="00174793"/>
    <w:pPr>
      <w:spacing w:after="120"/>
      <w:ind w:left="360"/>
    </w:pPr>
    <w:rPr>
      <w:lang w:val="x-none"/>
    </w:rPr>
  </w:style>
  <w:style w:type="character" w:customStyle="1" w:styleId="BodyTextIndentChar">
    <w:name w:val="Body Text Indent Char"/>
    <w:basedOn w:val="DefaultParagraphFont"/>
    <w:link w:val="BodyTextIndent"/>
    <w:rsid w:val="00174793"/>
    <w:rPr>
      <w:rFonts w:ascii="Times New Roman" w:eastAsia="Times New Roman" w:hAnsi="Times New Roman" w:cs="Times New Roman"/>
      <w:sz w:val="24"/>
      <w:szCs w:val="24"/>
      <w:lang w:val="x-none"/>
    </w:rPr>
  </w:style>
  <w:style w:type="paragraph" w:customStyle="1" w:styleId="a2">
    <w:name w:val="Основной текст.текст таблицы"/>
    <w:basedOn w:val="Normal"/>
    <w:rsid w:val="00174793"/>
    <w:pPr>
      <w:spacing w:line="360" w:lineRule="auto"/>
      <w:jc w:val="both"/>
    </w:pPr>
    <w:rPr>
      <w:szCs w:val="20"/>
      <w:lang w:eastAsia="ru-RU"/>
    </w:rPr>
  </w:style>
  <w:style w:type="character" w:styleId="Emphasis">
    <w:name w:val="Emphasis"/>
    <w:qFormat/>
    <w:rsid w:val="00174793"/>
    <w:rPr>
      <w:i/>
      <w:iCs/>
    </w:rPr>
  </w:style>
  <w:style w:type="table" w:customStyle="1" w:styleId="TableGrid1">
    <w:name w:val="Table Grid1"/>
    <w:basedOn w:val="TableNormal"/>
    <w:next w:val="TableGrid"/>
    <w:uiPriority w:val="39"/>
    <w:rsid w:val="001747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3827</Words>
  <Characters>21814</Characters>
  <Application>Microsoft Office Word</Application>
  <DocSecurity>0</DocSecurity>
  <Lines>181</Lines>
  <Paragraphs>51</Paragraphs>
  <ScaleCrop>false</ScaleCrop>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Avetisyan</dc:creator>
  <cp:keywords/>
  <dc:description/>
  <cp:lastModifiedBy>Kristine Kazaryan</cp:lastModifiedBy>
  <cp:revision>25</cp:revision>
  <dcterms:created xsi:type="dcterms:W3CDTF">2018-12-07T12:39:00Z</dcterms:created>
  <dcterms:modified xsi:type="dcterms:W3CDTF">2023-01-17T07:51:00Z</dcterms:modified>
</cp:coreProperties>
</file>