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90" w:rsidRPr="00BE48B6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b/>
          <w:lang w:val="ru-RU"/>
        </w:rPr>
      </w:pPr>
      <w:proofErr w:type="spellStart"/>
      <w:r w:rsidRPr="00CE5857">
        <w:rPr>
          <w:rFonts w:ascii="Sylfaen" w:eastAsia="Times New Roman" w:hAnsi="Sylfaen" w:cs="Times New Roman"/>
          <w:b/>
        </w:rPr>
        <w:t>Շահութաբաժնային</w:t>
      </w:r>
      <w:proofErr w:type="spellEnd"/>
      <w:r w:rsidRPr="00BE48B6">
        <w:rPr>
          <w:rFonts w:ascii="Sylfaen" w:eastAsia="Times New Roman" w:hAnsi="Sylfaen" w:cs="Times New Roman"/>
          <w:b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  <w:b/>
        </w:rPr>
        <w:t>քաղաքականություն</w:t>
      </w:r>
      <w:proofErr w:type="spellEnd"/>
      <w:r w:rsidRPr="00BE48B6">
        <w:rPr>
          <w:rFonts w:ascii="Sylfaen" w:eastAsia="Times New Roman" w:hAnsi="Sylfaen" w:cs="Times New Roman"/>
          <w:b/>
          <w:lang w:val="ru-RU"/>
        </w:rPr>
        <w:t xml:space="preserve"> </w:t>
      </w:r>
      <w:r w:rsidRPr="00CE5857">
        <w:rPr>
          <w:rFonts w:ascii="Sylfaen" w:eastAsia="Times New Roman" w:hAnsi="Sylfaen" w:cs="Times New Roman"/>
          <w:b/>
        </w:rPr>
        <w:t>և</w:t>
      </w:r>
      <w:r w:rsidRPr="00BE48B6">
        <w:rPr>
          <w:rFonts w:ascii="Sylfaen" w:eastAsia="Times New Roman" w:hAnsi="Sylfaen" w:cs="Times New Roman"/>
          <w:b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  <w:b/>
        </w:rPr>
        <w:t>շահույթի</w:t>
      </w:r>
      <w:proofErr w:type="spellEnd"/>
      <w:r w:rsidRPr="00BE48B6">
        <w:rPr>
          <w:rFonts w:ascii="Sylfaen" w:eastAsia="Times New Roman" w:hAnsi="Sylfaen" w:cs="Times New Roman"/>
          <w:b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  <w:b/>
        </w:rPr>
        <w:t>վճարման</w:t>
      </w:r>
      <w:proofErr w:type="spellEnd"/>
      <w:r w:rsidRPr="00BE48B6">
        <w:rPr>
          <w:rFonts w:ascii="Sylfaen" w:eastAsia="Times New Roman" w:hAnsi="Sylfaen" w:cs="Times New Roman"/>
          <w:b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  <w:b/>
        </w:rPr>
        <w:t>վերաբերյալ</w:t>
      </w:r>
      <w:proofErr w:type="spellEnd"/>
      <w:r w:rsidRPr="00BE48B6">
        <w:rPr>
          <w:rFonts w:ascii="Sylfaen" w:eastAsia="Times New Roman" w:hAnsi="Sylfaen" w:cs="Times New Roman"/>
          <w:b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  <w:b/>
        </w:rPr>
        <w:t>որոշումնր</w:t>
      </w:r>
      <w:proofErr w:type="spellEnd"/>
    </w:p>
    <w:p w:rsidR="001F0890" w:rsidRPr="00BE48B6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b/>
          <w:lang w:val="ru-RU"/>
        </w:rPr>
      </w:pPr>
    </w:p>
    <w:p w:rsidR="001F0890" w:rsidRPr="00CE5857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lang w:val="ru-RU"/>
        </w:rPr>
      </w:pPr>
      <w:r w:rsidRPr="00CE5857">
        <w:rPr>
          <w:rFonts w:ascii="Sylfaen" w:eastAsia="Times New Roman" w:hAnsi="Sylfaen" w:cs="Times New Roman"/>
          <w:lang w:val="ru-RU"/>
        </w:rPr>
        <w:t>“</w:t>
      </w:r>
      <w:r w:rsidRPr="00CE5857">
        <w:rPr>
          <w:rFonts w:ascii="Sylfaen" w:eastAsia="Times New Roman" w:hAnsi="Sylfaen" w:cs="Times New Roman"/>
        </w:rPr>
        <w:t>ՎՏԲ</w:t>
      </w:r>
      <w:r w:rsidRPr="00CE5857">
        <w:rPr>
          <w:rFonts w:ascii="Sylfaen" w:eastAsia="Times New Roman" w:hAnsi="Sylfaen" w:cs="Times New Roman"/>
          <w:lang w:val="ru-RU"/>
        </w:rPr>
        <w:t>-</w:t>
      </w:r>
      <w:proofErr w:type="spellStart"/>
      <w:r w:rsidRPr="00CE5857">
        <w:rPr>
          <w:rFonts w:ascii="Sylfaen" w:eastAsia="Times New Roman" w:hAnsi="Sylfaen" w:cs="Times New Roman"/>
        </w:rPr>
        <w:t>Հայաստան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Բանկ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” </w:t>
      </w:r>
      <w:r w:rsidRPr="00CE5857">
        <w:rPr>
          <w:rFonts w:ascii="Sylfaen" w:eastAsia="Times New Roman" w:hAnsi="Sylfaen" w:cs="Times New Roman"/>
        </w:rPr>
        <w:t>ՓԲԸ</w:t>
      </w:r>
      <w:r w:rsidRPr="00CE5857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Շահութաբաժնային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քաղաքականությունը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իրականացվում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 </w:t>
      </w:r>
      <w:r w:rsidRPr="00CE5857">
        <w:rPr>
          <w:rFonts w:ascii="Sylfaen" w:eastAsia="Times New Roman" w:hAnsi="Sylfaen" w:cs="Times New Roman"/>
        </w:rPr>
        <w:t>է</w:t>
      </w:r>
      <w:r w:rsidRPr="00CE5857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համաձայն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 “</w:t>
      </w:r>
      <w:proofErr w:type="spellStart"/>
      <w:r w:rsidRPr="00CE5857">
        <w:rPr>
          <w:rFonts w:ascii="Sylfaen" w:eastAsia="Times New Roman" w:hAnsi="Sylfaen" w:cs="Times New Roman"/>
        </w:rPr>
        <w:t>Բանկերի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 </w:t>
      </w:r>
      <w:r w:rsidRPr="00CE5857">
        <w:rPr>
          <w:rFonts w:ascii="Sylfaen" w:eastAsia="Times New Roman" w:hAnsi="Sylfaen" w:cs="Times New Roman"/>
        </w:rPr>
        <w:t>և</w:t>
      </w:r>
      <w:r w:rsidRPr="00CE5857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բանկային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գործունեության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մասին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” </w:t>
      </w:r>
      <w:r w:rsidRPr="00CE5857">
        <w:rPr>
          <w:rFonts w:ascii="Sylfaen" w:eastAsia="Times New Roman" w:hAnsi="Sylfaen" w:cs="Times New Roman"/>
        </w:rPr>
        <w:t>ՀՀ</w:t>
      </w:r>
      <w:r w:rsidRPr="00CE5857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օրենքի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, </w:t>
      </w:r>
      <w:proofErr w:type="spellStart"/>
      <w:r w:rsidRPr="00CE5857">
        <w:rPr>
          <w:rFonts w:ascii="Sylfaen" w:eastAsia="Times New Roman" w:hAnsi="Sylfaen" w:cs="Times New Roman"/>
        </w:rPr>
        <w:t>Կանոնադրության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 </w:t>
      </w:r>
      <w:r w:rsidRPr="00CE5857">
        <w:rPr>
          <w:rFonts w:ascii="Sylfaen" w:eastAsia="Times New Roman" w:hAnsi="Sylfaen" w:cs="Times New Roman"/>
        </w:rPr>
        <w:t>և</w:t>
      </w:r>
      <w:r w:rsidRPr="00CE5857">
        <w:rPr>
          <w:rFonts w:ascii="Sylfaen" w:eastAsia="Times New Roman" w:hAnsi="Sylfaen" w:cs="Times New Roman"/>
          <w:lang w:val="ru-RU"/>
        </w:rPr>
        <w:t xml:space="preserve"> ““</w:t>
      </w:r>
      <w:r w:rsidRPr="00CE5857">
        <w:rPr>
          <w:rFonts w:ascii="Sylfaen" w:eastAsia="Times New Roman" w:hAnsi="Sylfaen" w:cs="Times New Roman"/>
        </w:rPr>
        <w:t>ՎՏԲ</w:t>
      </w:r>
      <w:r w:rsidRPr="00CE5857">
        <w:rPr>
          <w:rFonts w:ascii="Sylfaen" w:eastAsia="Times New Roman" w:hAnsi="Sylfaen" w:cs="Times New Roman"/>
          <w:lang w:val="ru-RU"/>
        </w:rPr>
        <w:t>-</w:t>
      </w:r>
      <w:proofErr w:type="spellStart"/>
      <w:r w:rsidRPr="00CE5857">
        <w:rPr>
          <w:rFonts w:ascii="Sylfaen" w:eastAsia="Times New Roman" w:hAnsi="Sylfaen" w:cs="Times New Roman"/>
        </w:rPr>
        <w:t>Հայաստան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Բանկ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” </w:t>
      </w:r>
      <w:r w:rsidRPr="00CE5857">
        <w:rPr>
          <w:rFonts w:ascii="Sylfaen" w:eastAsia="Times New Roman" w:hAnsi="Sylfaen" w:cs="Times New Roman"/>
        </w:rPr>
        <w:t>ՓԲԸ</w:t>
      </w:r>
      <w:r w:rsidRPr="00CE5857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Շահութաբաժնային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քաղաքականության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>”:</w:t>
      </w:r>
    </w:p>
    <w:p w:rsidR="001F0890" w:rsidRPr="00CE5857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lang w:val="ru-RU"/>
        </w:rPr>
      </w:pPr>
    </w:p>
    <w:p w:rsidR="001F0890" w:rsidRPr="001441D8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b/>
          <w:lang w:val="ru-RU"/>
        </w:rPr>
      </w:pPr>
      <w:r w:rsidRPr="00CE5857">
        <w:rPr>
          <w:rFonts w:ascii="Sylfaen" w:eastAsia="Times New Roman" w:hAnsi="Sylfaen" w:cs="Times New Roman"/>
          <w:b/>
          <w:lang w:val="ru-RU"/>
        </w:rPr>
        <w:t>“</w:t>
      </w:r>
      <w:r w:rsidRPr="00CE5857">
        <w:rPr>
          <w:rFonts w:ascii="Sylfaen" w:eastAsia="Times New Roman" w:hAnsi="Sylfaen" w:cs="Times New Roman"/>
          <w:b/>
        </w:rPr>
        <w:t>ՎՏԲ</w:t>
      </w:r>
      <w:r w:rsidRPr="00CE5857">
        <w:rPr>
          <w:rFonts w:ascii="Sylfaen" w:eastAsia="Times New Roman" w:hAnsi="Sylfaen" w:cs="Times New Roman"/>
          <w:b/>
          <w:lang w:val="ru-RU"/>
        </w:rPr>
        <w:t>-</w:t>
      </w:r>
      <w:proofErr w:type="spellStart"/>
      <w:r w:rsidRPr="00CE5857">
        <w:rPr>
          <w:rFonts w:ascii="Sylfaen" w:eastAsia="Times New Roman" w:hAnsi="Sylfaen" w:cs="Times New Roman"/>
          <w:b/>
        </w:rPr>
        <w:t>Հայաստան</w:t>
      </w:r>
      <w:proofErr w:type="spellEnd"/>
      <w:r w:rsidRPr="00CE5857">
        <w:rPr>
          <w:rFonts w:ascii="Sylfaen" w:eastAsia="Times New Roman" w:hAnsi="Sylfaen" w:cs="Times New Roman"/>
          <w:b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  <w:b/>
        </w:rPr>
        <w:t>Բանկ</w:t>
      </w:r>
      <w:proofErr w:type="spellEnd"/>
      <w:r w:rsidRPr="00CE5857">
        <w:rPr>
          <w:rFonts w:ascii="Sylfaen" w:eastAsia="Times New Roman" w:hAnsi="Sylfaen" w:cs="Times New Roman"/>
          <w:b/>
          <w:lang w:val="ru-RU"/>
        </w:rPr>
        <w:t xml:space="preserve">” </w:t>
      </w:r>
      <w:r w:rsidRPr="00CE5857">
        <w:rPr>
          <w:rFonts w:ascii="Sylfaen" w:eastAsia="Times New Roman" w:hAnsi="Sylfaen" w:cs="Times New Roman"/>
          <w:b/>
        </w:rPr>
        <w:t>ՓԲԸ</w:t>
      </w:r>
      <w:r w:rsidRPr="00CE5857">
        <w:rPr>
          <w:rFonts w:ascii="Sylfaen" w:eastAsia="Times New Roman" w:hAnsi="Sylfaen" w:cs="Times New Roman"/>
          <w:b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  <w:b/>
        </w:rPr>
        <w:t>Շահութաբաժնային</w:t>
      </w:r>
      <w:proofErr w:type="spellEnd"/>
      <w:r w:rsidRPr="00CE5857">
        <w:rPr>
          <w:rFonts w:ascii="Sylfaen" w:eastAsia="Times New Roman" w:hAnsi="Sylfaen" w:cs="Times New Roman"/>
          <w:b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  <w:b/>
        </w:rPr>
        <w:t>քաղաքականություն</w:t>
      </w:r>
      <w:proofErr w:type="spellEnd"/>
      <w:r w:rsidRPr="001441D8">
        <w:rPr>
          <w:rFonts w:ascii="Sylfaen" w:eastAsia="Times New Roman" w:hAnsi="Sylfaen" w:cs="Times New Roman"/>
          <w:b/>
          <w:lang w:val="ru-RU"/>
        </w:rPr>
        <w:t xml:space="preserve"> </w:t>
      </w:r>
      <w:r w:rsidRPr="001441D8">
        <w:rPr>
          <w:rFonts w:ascii="Sylfaen" w:hAnsi="Sylfaen" w:cs="Times New Roman"/>
          <w:b/>
          <w:lang w:val="ru-RU"/>
        </w:rPr>
        <w:t>(</w:t>
      </w:r>
      <w:proofErr w:type="spellStart"/>
      <w:r w:rsidRPr="001441D8">
        <w:rPr>
          <w:rFonts w:ascii="Sylfaen" w:hAnsi="Sylfaen" w:cs="Times New Roman"/>
          <w:b/>
        </w:rPr>
        <w:t>նոր</w:t>
      </w:r>
      <w:proofErr w:type="spellEnd"/>
      <w:r w:rsidRPr="001441D8">
        <w:rPr>
          <w:rFonts w:ascii="Sylfaen" w:hAnsi="Sylfaen" w:cs="Times New Roman"/>
          <w:b/>
          <w:lang w:val="ru-RU"/>
        </w:rPr>
        <w:t xml:space="preserve"> </w:t>
      </w:r>
      <w:proofErr w:type="spellStart"/>
      <w:r w:rsidRPr="001441D8">
        <w:rPr>
          <w:rFonts w:ascii="Sylfaen" w:hAnsi="Sylfaen" w:cs="Times New Roman"/>
          <w:b/>
        </w:rPr>
        <w:t>խմբագրությամբ</w:t>
      </w:r>
      <w:proofErr w:type="spellEnd"/>
      <w:r w:rsidRPr="001441D8">
        <w:rPr>
          <w:rFonts w:ascii="Sylfaen" w:hAnsi="Sylfaen" w:cs="Times New Roman"/>
          <w:b/>
          <w:lang w:val="ru-RU"/>
        </w:rPr>
        <w:t>)</w:t>
      </w:r>
      <w:r w:rsidRPr="001441D8">
        <w:rPr>
          <w:rFonts w:ascii="Sylfaen" w:eastAsia="Times New Roman" w:hAnsi="Sylfaen" w:cs="Times New Roman"/>
          <w:b/>
          <w:lang w:val="ru-RU"/>
        </w:rPr>
        <w:t>.</w:t>
      </w:r>
    </w:p>
    <w:p w:rsidR="001F0890" w:rsidRPr="00CE5857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b/>
          <w:lang w:val="ru-RU"/>
        </w:rPr>
      </w:pPr>
    </w:p>
    <w:p w:rsidR="001F0890" w:rsidRPr="00CE5857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lang w:val="ru-RU"/>
        </w:rPr>
      </w:pPr>
      <w:proofErr w:type="spellStart"/>
      <w:r w:rsidRPr="00CE5857">
        <w:rPr>
          <w:rFonts w:ascii="Sylfaen" w:eastAsia="Times New Roman" w:hAnsi="Sylfaen" w:cs="Times New Roman"/>
        </w:rPr>
        <w:t>Ընդունվել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 </w:t>
      </w:r>
      <w:r w:rsidRPr="00CE5857">
        <w:rPr>
          <w:rFonts w:ascii="Sylfaen" w:eastAsia="Times New Roman" w:hAnsi="Sylfaen" w:cs="Times New Roman"/>
        </w:rPr>
        <w:t>է</w:t>
      </w:r>
      <w:r w:rsidRPr="00CE5857">
        <w:rPr>
          <w:rFonts w:ascii="Sylfaen" w:eastAsia="Times New Roman" w:hAnsi="Sylfaen" w:cs="Times New Roman"/>
          <w:lang w:val="ru-RU"/>
        </w:rPr>
        <w:t xml:space="preserve"> “</w:t>
      </w:r>
      <w:r w:rsidRPr="00CE5857">
        <w:rPr>
          <w:rFonts w:ascii="Sylfaen" w:eastAsia="Times New Roman" w:hAnsi="Sylfaen" w:cs="Times New Roman"/>
        </w:rPr>
        <w:t>ՎՏԲ</w:t>
      </w:r>
      <w:r w:rsidRPr="00CE5857">
        <w:rPr>
          <w:rFonts w:ascii="Sylfaen" w:eastAsia="Times New Roman" w:hAnsi="Sylfaen" w:cs="Times New Roman"/>
          <w:lang w:val="ru-RU"/>
        </w:rPr>
        <w:t>-</w:t>
      </w:r>
      <w:proofErr w:type="spellStart"/>
      <w:r w:rsidRPr="00CE5857">
        <w:rPr>
          <w:rFonts w:ascii="Sylfaen" w:eastAsia="Times New Roman" w:hAnsi="Sylfaen" w:cs="Times New Roman"/>
        </w:rPr>
        <w:t>Հայաստան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Բանկ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” </w:t>
      </w:r>
      <w:r w:rsidRPr="00CE5857">
        <w:rPr>
          <w:rFonts w:ascii="Sylfaen" w:eastAsia="Times New Roman" w:hAnsi="Sylfaen" w:cs="Times New Roman"/>
        </w:rPr>
        <w:t>ՓԲԸ</w:t>
      </w:r>
      <w:r w:rsidRPr="001441D8">
        <w:rPr>
          <w:rFonts w:ascii="Sylfaen" w:eastAsia="Times New Roman" w:hAnsi="Sylfaen" w:cs="Times New Roman"/>
          <w:lang w:val="ru-RU"/>
        </w:rPr>
        <w:t xml:space="preserve"> 31.07.2014</w:t>
      </w:r>
      <w:r>
        <w:rPr>
          <w:rFonts w:ascii="Sylfaen" w:eastAsia="Times New Roman" w:hAnsi="Sylfaen" w:cs="Times New Roman"/>
        </w:rPr>
        <w:t>թ</w:t>
      </w:r>
      <w:r w:rsidRPr="001441D8">
        <w:rPr>
          <w:rFonts w:ascii="Sylfaen" w:eastAsia="Times New Roman" w:hAnsi="Sylfaen" w:cs="Times New Roman"/>
          <w:lang w:val="ru-RU"/>
        </w:rPr>
        <w:t>.</w:t>
      </w:r>
      <w:r w:rsidRPr="00CE5857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Միակ</w:t>
      </w:r>
      <w:proofErr w:type="spellEnd"/>
      <w:r w:rsidRPr="001441D8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բաժնետիրոջ</w:t>
      </w:r>
      <w:proofErr w:type="spellEnd"/>
      <w:r w:rsidRPr="001441D8">
        <w:rPr>
          <w:rFonts w:ascii="Sylfaen" w:eastAsia="Times New Roman" w:hAnsi="Sylfaen" w:cs="Times New Roman"/>
          <w:lang w:val="ru-RU"/>
        </w:rPr>
        <w:t xml:space="preserve"> №4/2014 </w:t>
      </w:r>
      <w:proofErr w:type="spellStart"/>
      <w:r>
        <w:rPr>
          <w:rFonts w:ascii="Sylfaen" w:eastAsia="Times New Roman" w:hAnsi="Sylfaen" w:cs="Times New Roman"/>
        </w:rPr>
        <w:t>որոշմամբ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: </w:t>
      </w:r>
      <w:proofErr w:type="spellStart"/>
      <w:r w:rsidRPr="00CE5857">
        <w:rPr>
          <w:rFonts w:ascii="Sylfaen" w:eastAsia="Times New Roman" w:hAnsi="Sylfaen" w:cs="Times New Roman"/>
        </w:rPr>
        <w:t>Կարգավորում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 </w:t>
      </w:r>
      <w:r w:rsidRPr="00CE5857">
        <w:rPr>
          <w:rFonts w:ascii="Sylfaen" w:eastAsia="Times New Roman" w:hAnsi="Sylfaen" w:cs="Times New Roman"/>
        </w:rPr>
        <w:t>է</w:t>
      </w:r>
      <w:r w:rsidRPr="00CE5857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Բանկի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տարեկան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գործունեության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արդյունքում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բաժնետիրոջ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շահութաբաժնի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ստացման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իրավունքը</w:t>
      </w:r>
      <w:proofErr w:type="spellEnd"/>
      <w:r w:rsidRPr="00CE5857">
        <w:rPr>
          <w:rFonts w:ascii="Sylfaen" w:eastAsia="Times New Roman" w:hAnsi="Sylfaen" w:cs="Times New Roman"/>
          <w:lang w:val="ru-RU"/>
        </w:rPr>
        <w:t xml:space="preserve">: </w:t>
      </w:r>
    </w:p>
    <w:p w:rsidR="001F0890" w:rsidRPr="00CE5857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lang w:val="ru-RU"/>
        </w:rPr>
      </w:pPr>
    </w:p>
    <w:p w:rsidR="001F0890" w:rsidRPr="00CE5857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b/>
          <w:lang w:val="ru-RU"/>
        </w:rPr>
      </w:pPr>
      <w:r w:rsidRPr="00CE5857">
        <w:rPr>
          <w:rFonts w:ascii="Sylfaen" w:eastAsia="Times New Roman" w:hAnsi="Sylfaen" w:cs="Times New Roman"/>
          <w:b/>
          <w:lang w:val="ru-RU"/>
        </w:rPr>
        <w:t>2010</w:t>
      </w:r>
      <w:r w:rsidRPr="00CE5857">
        <w:rPr>
          <w:rFonts w:ascii="Sylfaen" w:eastAsia="Times New Roman" w:hAnsi="Sylfaen" w:cs="Times New Roman"/>
          <w:b/>
        </w:rPr>
        <w:t>թ</w:t>
      </w:r>
      <w:r w:rsidRPr="00CE5857">
        <w:rPr>
          <w:rFonts w:ascii="Sylfaen" w:eastAsia="Times New Roman" w:hAnsi="Sylfaen" w:cs="Times New Roman"/>
          <w:b/>
          <w:lang w:val="ru-RU"/>
        </w:rPr>
        <w:t xml:space="preserve">. </w:t>
      </w:r>
      <w:proofErr w:type="spellStart"/>
      <w:proofErr w:type="gramStart"/>
      <w:r w:rsidRPr="00CE5857">
        <w:rPr>
          <w:rFonts w:ascii="Sylfaen" w:eastAsia="Times New Roman" w:hAnsi="Sylfaen" w:cs="Times New Roman"/>
          <w:b/>
        </w:rPr>
        <w:t>ապրիլի</w:t>
      </w:r>
      <w:proofErr w:type="spellEnd"/>
      <w:proofErr w:type="gramEnd"/>
      <w:r w:rsidRPr="00CE5857">
        <w:rPr>
          <w:rFonts w:ascii="Sylfaen" w:eastAsia="Times New Roman" w:hAnsi="Sylfaen" w:cs="Times New Roman"/>
          <w:b/>
          <w:lang w:val="ru-RU"/>
        </w:rPr>
        <w:t xml:space="preserve"> 29 </w:t>
      </w:r>
      <w:proofErr w:type="spellStart"/>
      <w:r w:rsidRPr="00CE5857">
        <w:rPr>
          <w:rFonts w:ascii="Sylfaen" w:eastAsia="Times New Roman" w:hAnsi="Sylfaen" w:cs="Times New Roman"/>
          <w:b/>
        </w:rPr>
        <w:t>Բաժնետերերի</w:t>
      </w:r>
      <w:proofErr w:type="spellEnd"/>
      <w:r w:rsidRPr="00CE5857">
        <w:rPr>
          <w:rFonts w:ascii="Sylfaen" w:eastAsia="Times New Roman" w:hAnsi="Sylfaen" w:cs="Times New Roman"/>
          <w:b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  <w:b/>
        </w:rPr>
        <w:t>ընդհանուր</w:t>
      </w:r>
      <w:proofErr w:type="spellEnd"/>
      <w:r w:rsidRPr="00CE5857">
        <w:rPr>
          <w:rFonts w:ascii="Sylfaen" w:eastAsia="Times New Roman" w:hAnsi="Sylfaen" w:cs="Times New Roman"/>
          <w:b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  <w:b/>
        </w:rPr>
        <w:t>ժողովի</w:t>
      </w:r>
      <w:proofErr w:type="spellEnd"/>
      <w:r w:rsidRPr="00CE5857">
        <w:rPr>
          <w:rFonts w:ascii="Sylfaen" w:eastAsia="Times New Roman" w:hAnsi="Sylfaen" w:cs="Times New Roman"/>
          <w:b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  <w:b/>
        </w:rPr>
        <w:t>թիվ</w:t>
      </w:r>
      <w:proofErr w:type="spellEnd"/>
      <w:r w:rsidRPr="00CE5857">
        <w:rPr>
          <w:rFonts w:ascii="Sylfaen" w:eastAsia="Times New Roman" w:hAnsi="Sylfaen" w:cs="Times New Roman"/>
          <w:b/>
          <w:lang w:val="ru-RU"/>
        </w:rPr>
        <w:t xml:space="preserve"> 01/10 </w:t>
      </w:r>
      <w:proofErr w:type="spellStart"/>
      <w:r w:rsidRPr="00CE5857">
        <w:rPr>
          <w:rFonts w:ascii="Sylfaen" w:eastAsia="Times New Roman" w:hAnsi="Sylfaen" w:cs="Times New Roman"/>
          <w:b/>
        </w:rPr>
        <w:t>Որոշում</w:t>
      </w:r>
      <w:proofErr w:type="spellEnd"/>
    </w:p>
    <w:p w:rsidR="001F0890" w:rsidRPr="00CE5857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b/>
          <w:lang w:val="ru-RU"/>
        </w:rPr>
      </w:pPr>
    </w:p>
    <w:p w:rsidR="001F0890" w:rsidRPr="00BE48B6" w:rsidRDefault="001F0890" w:rsidP="001F0890">
      <w:pPr>
        <w:spacing w:after="0" w:line="270" w:lineRule="atLeast"/>
        <w:jc w:val="both"/>
        <w:textAlignment w:val="top"/>
        <w:rPr>
          <w:rFonts w:ascii="Sylfaen" w:hAnsi="Sylfaen" w:cs="Times New Roman"/>
          <w:lang w:val="ru-RU"/>
        </w:rPr>
      </w:pPr>
      <w:proofErr w:type="spellStart"/>
      <w:r w:rsidRPr="00CE5857">
        <w:rPr>
          <w:rFonts w:ascii="Sylfaen" w:eastAsia="Times New Roman" w:hAnsi="Sylfaen" w:cs="Times New Roman"/>
        </w:rPr>
        <w:t>Ուղղել</w:t>
      </w:r>
      <w:proofErr w:type="spellEnd"/>
      <w:r w:rsidRPr="00BE48B6">
        <w:rPr>
          <w:rFonts w:ascii="Sylfaen" w:eastAsia="Times New Roman" w:hAnsi="Sylfaen" w:cs="Times New Roman"/>
          <w:lang w:val="ru-RU"/>
        </w:rPr>
        <w:t xml:space="preserve"> 42 964 000 </w:t>
      </w:r>
      <w:r w:rsidRPr="00CE5857">
        <w:rPr>
          <w:rFonts w:ascii="Sylfaen" w:eastAsia="Times New Roman" w:hAnsi="Sylfaen" w:cs="Times New Roman"/>
        </w:rPr>
        <w:t>ՀՀ</w:t>
      </w:r>
      <w:r w:rsidRPr="00BE48B6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դրամ</w:t>
      </w:r>
      <w:proofErr w:type="spellEnd"/>
      <w:r w:rsidRPr="00BE48B6">
        <w:rPr>
          <w:rFonts w:ascii="Sylfaen" w:eastAsia="Times New Roman" w:hAnsi="Sylfaen" w:cs="Times New Roman"/>
          <w:lang w:val="ru-RU"/>
        </w:rPr>
        <w:t xml:space="preserve">, </w:t>
      </w:r>
      <w:proofErr w:type="spellStart"/>
      <w:r w:rsidRPr="00CE5857">
        <w:rPr>
          <w:rFonts w:ascii="Sylfaen" w:eastAsia="Times New Roman" w:hAnsi="Sylfaen" w:cs="Times New Roman"/>
        </w:rPr>
        <w:t>որը</w:t>
      </w:r>
      <w:proofErr w:type="spellEnd"/>
      <w:r w:rsidRPr="00BE48B6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կազմում</w:t>
      </w:r>
      <w:proofErr w:type="spellEnd"/>
      <w:r w:rsidRPr="00BE48B6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էմ</w:t>
      </w:r>
      <w:proofErr w:type="spellEnd"/>
      <w:r w:rsidRPr="00BE48B6">
        <w:rPr>
          <w:rFonts w:ascii="Sylfaen" w:eastAsia="Times New Roman" w:hAnsi="Sylfaen" w:cs="Times New Roman"/>
          <w:lang w:val="ru-RU"/>
        </w:rPr>
        <w:t xml:space="preserve"> 2009</w:t>
      </w:r>
      <w:r w:rsidRPr="00CE5857">
        <w:rPr>
          <w:rFonts w:ascii="Sylfaen" w:eastAsia="Times New Roman" w:hAnsi="Sylfaen" w:cs="Times New Roman"/>
        </w:rPr>
        <w:t>թ</w:t>
      </w:r>
      <w:r w:rsidRPr="00BE48B6">
        <w:rPr>
          <w:rFonts w:ascii="Sylfaen" w:eastAsia="Times New Roman" w:hAnsi="Sylfaen" w:cs="Times New Roman"/>
          <w:lang w:val="ru-RU"/>
        </w:rPr>
        <w:t xml:space="preserve">. </w:t>
      </w:r>
      <w:proofErr w:type="spellStart"/>
      <w:r w:rsidRPr="00CE5857">
        <w:rPr>
          <w:rFonts w:ascii="Sylfaen" w:eastAsia="Times New Roman" w:hAnsi="Sylfaen" w:cs="Times New Roman"/>
        </w:rPr>
        <w:t>Բանկի</w:t>
      </w:r>
      <w:proofErr w:type="spellEnd"/>
      <w:r w:rsidRPr="00BE48B6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մաքուր</w:t>
      </w:r>
      <w:proofErr w:type="spellEnd"/>
      <w:r w:rsidRPr="00BE48B6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շահույթի</w:t>
      </w:r>
      <w:proofErr w:type="spellEnd"/>
      <w:r w:rsidRPr="00BE48B6">
        <w:rPr>
          <w:rFonts w:ascii="Sylfaen" w:eastAsia="Times New Roman" w:hAnsi="Sylfaen" w:cs="Times New Roman"/>
          <w:lang w:val="ru-RU"/>
        </w:rPr>
        <w:t xml:space="preserve"> 5 </w:t>
      </w:r>
      <w:r w:rsidRPr="00BE48B6">
        <w:rPr>
          <w:rFonts w:ascii="Times New Roman" w:hAnsi="Times New Roman" w:cs="Times New Roman"/>
          <w:lang w:val="ru-RU"/>
        </w:rPr>
        <w:t xml:space="preserve">%, </w:t>
      </w:r>
      <w:proofErr w:type="spellStart"/>
      <w:r w:rsidRPr="00CE5857">
        <w:rPr>
          <w:rFonts w:ascii="Sylfaen" w:hAnsi="Sylfaen" w:cs="Times New Roman"/>
        </w:rPr>
        <w:t>Բանկի</w:t>
      </w:r>
      <w:proofErr w:type="spellEnd"/>
      <w:r w:rsidRPr="00BE48B6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պահուստային</w:t>
      </w:r>
      <w:proofErr w:type="spellEnd"/>
      <w:r w:rsidRPr="00BE48B6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հիմնադրամ</w:t>
      </w:r>
      <w:proofErr w:type="spellEnd"/>
      <w:r w:rsidRPr="00BE48B6">
        <w:rPr>
          <w:rFonts w:ascii="Sylfaen" w:hAnsi="Sylfaen" w:cs="Times New Roman"/>
          <w:lang w:val="ru-RU"/>
        </w:rPr>
        <w:t xml:space="preserve">, </w:t>
      </w:r>
      <w:proofErr w:type="spellStart"/>
      <w:r w:rsidRPr="00CE5857">
        <w:rPr>
          <w:rFonts w:ascii="Sylfaen" w:hAnsi="Sylfaen" w:cs="Times New Roman"/>
        </w:rPr>
        <w:t>իսկ</w:t>
      </w:r>
      <w:proofErr w:type="spellEnd"/>
      <w:r w:rsidRPr="00BE48B6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շահույթի</w:t>
      </w:r>
      <w:proofErr w:type="spellEnd"/>
      <w:r w:rsidRPr="00BE48B6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մնացած</w:t>
      </w:r>
      <w:proofErr w:type="spellEnd"/>
      <w:r w:rsidRPr="00BE48B6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գումարը</w:t>
      </w:r>
      <w:proofErr w:type="spellEnd"/>
      <w:r w:rsidRPr="00BE48B6">
        <w:rPr>
          <w:rFonts w:ascii="Sylfaen" w:hAnsi="Sylfaen" w:cs="Times New Roman"/>
          <w:lang w:val="ru-RU"/>
        </w:rPr>
        <w:t xml:space="preserve"> 816 316 000 </w:t>
      </w:r>
      <w:r w:rsidRPr="00CE5857">
        <w:rPr>
          <w:rFonts w:ascii="Sylfaen" w:hAnsi="Sylfaen" w:cs="Times New Roman"/>
        </w:rPr>
        <w:t>ՀՀ</w:t>
      </w:r>
      <w:r w:rsidRPr="00BE48B6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դրամի</w:t>
      </w:r>
      <w:proofErr w:type="spellEnd"/>
      <w:r w:rsidRPr="00BE48B6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չափով</w:t>
      </w:r>
      <w:proofErr w:type="spellEnd"/>
      <w:r w:rsidRPr="00BE48B6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չբաշխել</w:t>
      </w:r>
      <w:proofErr w:type="spellEnd"/>
      <w:r w:rsidRPr="00BE48B6">
        <w:rPr>
          <w:rFonts w:ascii="Sylfaen" w:hAnsi="Sylfaen" w:cs="Times New Roman"/>
          <w:lang w:val="ru-RU"/>
        </w:rPr>
        <w:t xml:space="preserve"> </w:t>
      </w:r>
      <w:r w:rsidRPr="00CE5857">
        <w:rPr>
          <w:rFonts w:ascii="Sylfaen" w:hAnsi="Sylfaen" w:cs="Times New Roman"/>
        </w:rPr>
        <w:t>և</w:t>
      </w:r>
      <w:r w:rsidRPr="00BE48B6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շահութաբաժին</w:t>
      </w:r>
      <w:proofErr w:type="spellEnd"/>
      <w:r w:rsidRPr="00BE48B6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չվճարել</w:t>
      </w:r>
      <w:proofErr w:type="spellEnd"/>
      <w:r w:rsidRPr="00BE48B6">
        <w:rPr>
          <w:rFonts w:ascii="Sylfaen" w:hAnsi="Sylfaen" w:cs="Times New Roman"/>
          <w:lang w:val="ru-RU"/>
        </w:rPr>
        <w:t>:</w:t>
      </w:r>
    </w:p>
    <w:p w:rsidR="001F0890" w:rsidRPr="00BE48B6" w:rsidRDefault="001F0890" w:rsidP="001F0890">
      <w:pPr>
        <w:spacing w:after="0" w:line="270" w:lineRule="atLeast"/>
        <w:jc w:val="both"/>
        <w:textAlignment w:val="top"/>
        <w:rPr>
          <w:rFonts w:ascii="Sylfaen" w:hAnsi="Sylfaen" w:cs="Times New Roman"/>
          <w:lang w:val="ru-RU"/>
        </w:rPr>
      </w:pPr>
    </w:p>
    <w:p w:rsidR="001F0890" w:rsidRPr="00005AFE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b/>
          <w:lang w:val="ru-RU"/>
        </w:rPr>
      </w:pPr>
      <w:r w:rsidRPr="00005AFE">
        <w:rPr>
          <w:rFonts w:ascii="Sylfaen" w:hAnsi="Sylfaen" w:cs="Times New Roman"/>
          <w:b/>
          <w:lang w:val="ru-RU"/>
        </w:rPr>
        <w:t>2011</w:t>
      </w:r>
      <w:r w:rsidRPr="00CE5857">
        <w:rPr>
          <w:rFonts w:ascii="Sylfaen" w:hAnsi="Sylfaen" w:cs="Times New Roman"/>
          <w:b/>
        </w:rPr>
        <w:t>թ</w:t>
      </w:r>
      <w:r w:rsidRPr="00005AFE">
        <w:rPr>
          <w:rFonts w:ascii="Sylfaen" w:hAnsi="Sylfaen" w:cs="Times New Roman"/>
          <w:b/>
          <w:lang w:val="ru-RU"/>
        </w:rPr>
        <w:t xml:space="preserve">. </w:t>
      </w:r>
      <w:proofErr w:type="spellStart"/>
      <w:proofErr w:type="gramStart"/>
      <w:r w:rsidRPr="00CE5857">
        <w:rPr>
          <w:rFonts w:ascii="Sylfaen" w:hAnsi="Sylfaen" w:cs="Times New Roman"/>
          <w:b/>
        </w:rPr>
        <w:t>ապրիլի</w:t>
      </w:r>
      <w:proofErr w:type="spellEnd"/>
      <w:proofErr w:type="gramEnd"/>
      <w:r w:rsidRPr="00005AFE">
        <w:rPr>
          <w:rFonts w:ascii="Sylfaen" w:hAnsi="Sylfaen" w:cs="Times New Roman"/>
          <w:b/>
          <w:lang w:val="ru-RU"/>
        </w:rPr>
        <w:t xml:space="preserve"> 26 </w:t>
      </w:r>
      <w:proofErr w:type="spellStart"/>
      <w:r w:rsidRPr="00CE5857">
        <w:rPr>
          <w:rFonts w:ascii="Sylfaen" w:hAnsi="Sylfaen" w:cs="Times New Roman"/>
          <w:b/>
        </w:rPr>
        <w:t>Բաժնետիրոջ</w:t>
      </w:r>
      <w:proofErr w:type="spellEnd"/>
      <w:r w:rsidRPr="00005AFE">
        <w:rPr>
          <w:rFonts w:ascii="Sylfaen" w:hAnsi="Sylfaen" w:cs="Times New Roman"/>
          <w:b/>
          <w:lang w:val="ru-RU"/>
        </w:rPr>
        <w:t xml:space="preserve"> </w:t>
      </w:r>
      <w:r w:rsidRPr="00005AFE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  <w:b/>
        </w:rPr>
        <w:t>ընդհանուր</w:t>
      </w:r>
      <w:proofErr w:type="spellEnd"/>
      <w:r w:rsidRPr="00005AFE">
        <w:rPr>
          <w:rFonts w:ascii="Sylfaen" w:eastAsia="Times New Roman" w:hAnsi="Sylfaen" w:cs="Times New Roman"/>
          <w:b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  <w:b/>
        </w:rPr>
        <w:t>ժողովի</w:t>
      </w:r>
      <w:proofErr w:type="spellEnd"/>
      <w:r w:rsidRPr="00005AFE">
        <w:rPr>
          <w:rFonts w:ascii="Sylfaen" w:eastAsia="Times New Roman" w:hAnsi="Sylfaen" w:cs="Times New Roman"/>
          <w:b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  <w:b/>
        </w:rPr>
        <w:t>թիվ</w:t>
      </w:r>
      <w:proofErr w:type="spellEnd"/>
      <w:r w:rsidRPr="00005AFE">
        <w:rPr>
          <w:rFonts w:ascii="Sylfaen" w:eastAsia="Times New Roman" w:hAnsi="Sylfaen" w:cs="Times New Roman"/>
          <w:b/>
          <w:lang w:val="ru-RU"/>
        </w:rPr>
        <w:t xml:space="preserve"> 02/11 </w:t>
      </w:r>
      <w:proofErr w:type="spellStart"/>
      <w:r w:rsidRPr="00CE5857">
        <w:rPr>
          <w:rFonts w:ascii="Sylfaen" w:eastAsia="Times New Roman" w:hAnsi="Sylfaen" w:cs="Times New Roman"/>
          <w:b/>
        </w:rPr>
        <w:t>Որոշում</w:t>
      </w:r>
      <w:proofErr w:type="spellEnd"/>
    </w:p>
    <w:p w:rsidR="001F0890" w:rsidRPr="00005AFE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b/>
          <w:lang w:val="ru-RU"/>
        </w:rPr>
      </w:pPr>
    </w:p>
    <w:p w:rsidR="001F0890" w:rsidRPr="00005AFE" w:rsidRDefault="001F0890" w:rsidP="001F0890">
      <w:pPr>
        <w:spacing w:after="0" w:line="270" w:lineRule="atLeast"/>
        <w:jc w:val="both"/>
        <w:textAlignment w:val="top"/>
        <w:rPr>
          <w:rFonts w:ascii="Sylfaen" w:hAnsi="Sylfaen" w:cs="Times New Roman"/>
          <w:lang w:val="ru-RU"/>
        </w:rPr>
      </w:pPr>
      <w:r w:rsidRPr="00005AFE">
        <w:rPr>
          <w:rFonts w:ascii="Sylfaen" w:eastAsia="Times New Roman" w:hAnsi="Sylfaen" w:cs="Times New Roman"/>
          <w:lang w:val="ru-RU"/>
        </w:rPr>
        <w:t>2010</w:t>
      </w:r>
      <w:r w:rsidRPr="00CE5857">
        <w:rPr>
          <w:rFonts w:ascii="Sylfaen" w:eastAsia="Times New Roman" w:hAnsi="Sylfaen" w:cs="Times New Roman"/>
        </w:rPr>
        <w:t>թ</w:t>
      </w:r>
      <w:r w:rsidRPr="00005AFE">
        <w:rPr>
          <w:rFonts w:ascii="Sylfaen" w:eastAsia="Times New Roman" w:hAnsi="Sylfaen" w:cs="Times New Roman"/>
          <w:lang w:val="ru-RU"/>
        </w:rPr>
        <w:t xml:space="preserve">. </w:t>
      </w:r>
      <w:proofErr w:type="spellStart"/>
      <w:proofErr w:type="gramStart"/>
      <w:r w:rsidRPr="00CE5857">
        <w:rPr>
          <w:rFonts w:ascii="Sylfaen" w:eastAsia="Times New Roman" w:hAnsi="Sylfaen" w:cs="Times New Roman"/>
        </w:rPr>
        <w:t>արդյունքներով</w:t>
      </w:r>
      <w:proofErr w:type="spellEnd"/>
      <w:proofErr w:type="gramEnd"/>
      <w:r w:rsidRPr="00005AFE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ստացված</w:t>
      </w:r>
      <w:proofErr w:type="spellEnd"/>
      <w:r w:rsidRPr="00005AFE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Բանկի</w:t>
      </w:r>
      <w:proofErr w:type="spellEnd"/>
      <w:r w:rsidRPr="00005AFE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մաքուր</w:t>
      </w:r>
      <w:proofErr w:type="spellEnd"/>
      <w:r w:rsidRPr="00005AFE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շահույթը</w:t>
      </w:r>
      <w:proofErr w:type="spellEnd"/>
      <w:r w:rsidRPr="00005AFE">
        <w:rPr>
          <w:rFonts w:ascii="Sylfaen" w:eastAsia="Times New Roman" w:hAnsi="Sylfaen" w:cs="Times New Roman"/>
          <w:lang w:val="ru-RU"/>
        </w:rPr>
        <w:t xml:space="preserve"> 4 178 411 949 </w:t>
      </w:r>
      <w:r w:rsidRPr="00005AFE">
        <w:rPr>
          <w:rFonts w:ascii="Sylfaen" w:hAnsi="Sylfaen" w:cs="Times New Roman"/>
          <w:lang w:val="ru-RU"/>
        </w:rPr>
        <w:t>(</w:t>
      </w:r>
      <w:proofErr w:type="spellStart"/>
      <w:r w:rsidRPr="00CE5857">
        <w:rPr>
          <w:rFonts w:ascii="Sylfaen" w:hAnsi="Sylfaen" w:cs="Times New Roman"/>
        </w:rPr>
        <w:t>չորս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միլիարդ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մեկ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հարյուր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յոթանասունութ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միլիոն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չորս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հարյուր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տասնմեկ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հազար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ինը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հարյուր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քառասունինը</w:t>
      </w:r>
      <w:proofErr w:type="spellEnd"/>
      <w:r w:rsidRPr="00005AFE">
        <w:rPr>
          <w:rFonts w:ascii="Sylfaen" w:hAnsi="Sylfaen" w:cs="Times New Roman"/>
          <w:lang w:val="ru-RU"/>
        </w:rPr>
        <w:t xml:space="preserve">) </w:t>
      </w:r>
      <w:proofErr w:type="spellStart"/>
      <w:r w:rsidRPr="00CE5857">
        <w:rPr>
          <w:rFonts w:ascii="Sylfaen" w:hAnsi="Sylfaen" w:cs="Times New Roman"/>
        </w:rPr>
        <w:t>հայկական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դրամը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բաշխել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հետևյալ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կարգով</w:t>
      </w:r>
      <w:proofErr w:type="spellEnd"/>
      <w:r w:rsidRPr="00005AFE">
        <w:rPr>
          <w:rFonts w:ascii="Sylfaen" w:hAnsi="Sylfaen" w:cs="Times New Roman"/>
          <w:lang w:val="ru-RU"/>
        </w:rPr>
        <w:t>`</w:t>
      </w:r>
    </w:p>
    <w:p w:rsidR="001F0890" w:rsidRPr="00005AFE" w:rsidRDefault="001F0890" w:rsidP="001F0890">
      <w:pPr>
        <w:spacing w:after="0" w:line="270" w:lineRule="atLeast"/>
        <w:jc w:val="both"/>
        <w:textAlignment w:val="top"/>
        <w:rPr>
          <w:rFonts w:ascii="Sylfaen" w:hAnsi="Sylfaen" w:cs="Times New Roman"/>
          <w:lang w:val="ru-RU"/>
        </w:rPr>
      </w:pPr>
    </w:p>
    <w:p w:rsidR="001F0890" w:rsidRPr="00005AFE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lang w:val="ru-RU"/>
        </w:rPr>
      </w:pPr>
      <w:r w:rsidRPr="00CE5857">
        <w:rPr>
          <w:rFonts w:ascii="Sylfaen" w:hAnsi="Sylfaen" w:cs="Times New Roman"/>
        </w:rPr>
        <w:t>ա</w:t>
      </w:r>
      <w:r w:rsidRPr="00005AFE">
        <w:rPr>
          <w:rFonts w:ascii="Sylfaen" w:hAnsi="Sylfaen" w:cs="Times New Roman"/>
          <w:lang w:val="ru-RU"/>
        </w:rPr>
        <w:t xml:space="preserve">. </w:t>
      </w:r>
      <w:proofErr w:type="spellStart"/>
      <w:r w:rsidRPr="00CE5857">
        <w:rPr>
          <w:rFonts w:ascii="Sylfaen" w:hAnsi="Sylfaen" w:cs="Times New Roman"/>
        </w:rPr>
        <w:t>Ուղղել</w:t>
      </w:r>
      <w:proofErr w:type="spellEnd"/>
      <w:r w:rsidRPr="00005AFE">
        <w:rPr>
          <w:rFonts w:ascii="Sylfaen" w:hAnsi="Sylfaen" w:cs="Times New Roman"/>
          <w:lang w:val="ru-RU"/>
        </w:rPr>
        <w:t xml:space="preserve"> 208 920 597 (</w:t>
      </w:r>
      <w:proofErr w:type="spellStart"/>
      <w:r w:rsidRPr="00CE5857">
        <w:rPr>
          <w:rFonts w:ascii="Sylfaen" w:hAnsi="Sylfaen" w:cs="Times New Roman"/>
        </w:rPr>
        <w:t>երկու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հարյուր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ութ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միլիոն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ինը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հարյուր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քսան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հազար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հինգ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հարյուր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իննսունյոթ</w:t>
      </w:r>
      <w:proofErr w:type="spellEnd"/>
      <w:r w:rsidRPr="00005AFE">
        <w:rPr>
          <w:rFonts w:ascii="Sylfaen" w:hAnsi="Sylfaen" w:cs="Times New Roman"/>
          <w:lang w:val="ru-RU"/>
        </w:rPr>
        <w:t xml:space="preserve">) </w:t>
      </w:r>
      <w:proofErr w:type="spellStart"/>
      <w:r w:rsidRPr="00CE5857">
        <w:rPr>
          <w:rFonts w:ascii="Sylfaen" w:hAnsi="Sylfaen" w:cs="Times New Roman"/>
        </w:rPr>
        <w:t>հայկական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դրամը</w:t>
      </w:r>
      <w:proofErr w:type="spellEnd"/>
      <w:r w:rsidRPr="00005AFE">
        <w:rPr>
          <w:rFonts w:ascii="Sylfaen" w:hAnsi="Sylfaen" w:cs="Times New Roman"/>
          <w:lang w:val="ru-RU"/>
        </w:rPr>
        <w:t xml:space="preserve">, </w:t>
      </w:r>
      <w:proofErr w:type="spellStart"/>
      <w:r w:rsidRPr="00CE5857">
        <w:rPr>
          <w:rFonts w:ascii="Sylfaen" w:hAnsi="Sylfaen" w:cs="Times New Roman"/>
        </w:rPr>
        <w:t>որը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կազմում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r w:rsidRPr="00CE5857">
        <w:rPr>
          <w:rFonts w:ascii="Sylfaen" w:hAnsi="Sylfaen" w:cs="Times New Roman"/>
        </w:rPr>
        <w:t>է</w:t>
      </w:r>
      <w:r w:rsidRPr="00005AFE">
        <w:rPr>
          <w:rFonts w:ascii="Sylfaen" w:hAnsi="Sylfaen" w:cs="Times New Roman"/>
          <w:lang w:val="ru-RU"/>
        </w:rPr>
        <w:t xml:space="preserve"> 2010</w:t>
      </w:r>
      <w:r w:rsidRPr="00CE5857">
        <w:rPr>
          <w:rFonts w:ascii="Sylfaen" w:hAnsi="Sylfaen" w:cs="Times New Roman"/>
        </w:rPr>
        <w:t>թ</w:t>
      </w:r>
      <w:r w:rsidRPr="00005AFE">
        <w:rPr>
          <w:rFonts w:ascii="Sylfaen" w:hAnsi="Sylfaen" w:cs="Times New Roman"/>
          <w:lang w:val="ru-RU"/>
        </w:rPr>
        <w:t xml:space="preserve">. </w:t>
      </w:r>
      <w:proofErr w:type="spellStart"/>
      <w:r w:rsidRPr="00CE5857">
        <w:rPr>
          <w:rFonts w:ascii="Sylfaen" w:hAnsi="Sylfaen" w:cs="Times New Roman"/>
        </w:rPr>
        <w:t>Բանկի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մաքուր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շահույթի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r w:rsidRPr="00005AFE">
        <w:rPr>
          <w:rFonts w:ascii="Sylfaen" w:eastAsia="Times New Roman" w:hAnsi="Sylfaen" w:cs="Times New Roman"/>
          <w:lang w:val="ru-RU"/>
        </w:rPr>
        <w:t xml:space="preserve">5 </w:t>
      </w:r>
      <w:r w:rsidRPr="00005AFE">
        <w:rPr>
          <w:rFonts w:ascii="Times New Roman" w:hAnsi="Times New Roman" w:cs="Times New Roman"/>
          <w:lang w:val="ru-RU"/>
        </w:rPr>
        <w:t xml:space="preserve">%, </w:t>
      </w:r>
      <w:proofErr w:type="spellStart"/>
      <w:r w:rsidRPr="00CE5857">
        <w:rPr>
          <w:rFonts w:ascii="Sylfaen" w:hAnsi="Sylfaen" w:cs="Times New Roman"/>
        </w:rPr>
        <w:t>Բանկի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պահուստային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հիմնադրամ</w:t>
      </w:r>
      <w:proofErr w:type="spellEnd"/>
      <w:r w:rsidRPr="00005AFE">
        <w:rPr>
          <w:rFonts w:ascii="Sylfaen" w:hAnsi="Sylfaen" w:cs="Times New Roman"/>
          <w:lang w:val="ru-RU"/>
        </w:rPr>
        <w:t>:</w:t>
      </w:r>
    </w:p>
    <w:p w:rsidR="001F0890" w:rsidRPr="00005AFE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lang w:val="ru-RU"/>
        </w:rPr>
      </w:pPr>
    </w:p>
    <w:p w:rsidR="001F0890" w:rsidRPr="00005AFE" w:rsidRDefault="001F0890" w:rsidP="001F0890">
      <w:pPr>
        <w:spacing w:after="0" w:line="270" w:lineRule="atLeast"/>
        <w:jc w:val="both"/>
        <w:textAlignment w:val="top"/>
        <w:rPr>
          <w:rFonts w:ascii="Sylfaen" w:hAnsi="Sylfaen" w:cs="Times New Roman"/>
          <w:lang w:val="ru-RU"/>
        </w:rPr>
      </w:pPr>
      <w:r w:rsidRPr="00CE5857">
        <w:rPr>
          <w:rFonts w:ascii="Sylfaen" w:hAnsi="Sylfaen" w:cs="Times New Roman"/>
        </w:rPr>
        <w:t>բ</w:t>
      </w:r>
      <w:r w:rsidRPr="00005AFE">
        <w:rPr>
          <w:rFonts w:ascii="Sylfaen" w:hAnsi="Sylfaen" w:cs="Times New Roman"/>
          <w:lang w:val="ru-RU"/>
        </w:rPr>
        <w:t xml:space="preserve">. </w:t>
      </w:r>
      <w:proofErr w:type="spellStart"/>
      <w:r w:rsidRPr="00CE5857">
        <w:rPr>
          <w:rFonts w:ascii="Sylfaen" w:hAnsi="Sylfaen" w:cs="Times New Roman"/>
        </w:rPr>
        <w:t>Բանկի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բաժնետիրոջը</w:t>
      </w:r>
      <w:proofErr w:type="spellEnd"/>
      <w:r w:rsidRPr="00005AFE">
        <w:rPr>
          <w:rFonts w:ascii="Sylfaen" w:hAnsi="Sylfaen" w:cs="Times New Roman"/>
          <w:lang w:val="ru-RU"/>
        </w:rPr>
        <w:t xml:space="preserve"> (</w:t>
      </w:r>
      <w:r w:rsidRPr="00CE5857">
        <w:rPr>
          <w:rFonts w:ascii="Sylfaen" w:hAnsi="Sylfaen" w:cs="Times New Roman"/>
        </w:rPr>
        <w:t>ՎՏԲ</w:t>
      </w:r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Բանկ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r w:rsidRPr="00CE5857">
        <w:rPr>
          <w:rFonts w:ascii="Sylfaen" w:hAnsi="Sylfaen" w:cs="Times New Roman"/>
        </w:rPr>
        <w:t>ԲԲԸ</w:t>
      </w:r>
      <w:r w:rsidRPr="00005AFE">
        <w:rPr>
          <w:rFonts w:ascii="Sylfaen" w:hAnsi="Sylfaen" w:cs="Times New Roman"/>
          <w:lang w:val="ru-RU"/>
        </w:rPr>
        <w:t xml:space="preserve">) </w:t>
      </w:r>
      <w:proofErr w:type="spellStart"/>
      <w:r w:rsidRPr="00CE5857">
        <w:rPr>
          <w:rFonts w:ascii="Sylfaen" w:hAnsi="Sylfaen" w:cs="Times New Roman"/>
        </w:rPr>
        <w:t>վճարել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տարեկան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շահույթաբաժին</w:t>
      </w:r>
      <w:proofErr w:type="spellEnd"/>
      <w:r w:rsidRPr="00005AFE">
        <w:rPr>
          <w:rFonts w:ascii="Sylfaen" w:hAnsi="Sylfaen" w:cs="Times New Roman"/>
          <w:lang w:val="ru-RU"/>
        </w:rPr>
        <w:t xml:space="preserve"> 3 500 000 000 (</w:t>
      </w:r>
      <w:proofErr w:type="spellStart"/>
      <w:r w:rsidRPr="00CE5857">
        <w:rPr>
          <w:rFonts w:ascii="Sylfaen" w:hAnsi="Sylfaen" w:cs="Times New Roman"/>
        </w:rPr>
        <w:t>երեք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միլիարդ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հինգ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հարյուր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միլիոն</w:t>
      </w:r>
      <w:proofErr w:type="spellEnd"/>
      <w:r w:rsidRPr="00005AFE">
        <w:rPr>
          <w:rFonts w:ascii="Sylfaen" w:hAnsi="Sylfaen" w:cs="Times New Roman"/>
          <w:lang w:val="ru-RU"/>
        </w:rPr>
        <w:t xml:space="preserve">) </w:t>
      </w:r>
      <w:proofErr w:type="spellStart"/>
      <w:r w:rsidRPr="00CE5857">
        <w:rPr>
          <w:rFonts w:ascii="Sylfaen" w:hAnsi="Sylfaen" w:cs="Times New Roman"/>
        </w:rPr>
        <w:t>հայկական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դրամի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չափով</w:t>
      </w:r>
      <w:proofErr w:type="spellEnd"/>
      <w:r w:rsidRPr="00005AFE">
        <w:rPr>
          <w:rFonts w:ascii="Sylfaen" w:hAnsi="Sylfaen" w:cs="Times New Roman"/>
          <w:lang w:val="ru-RU"/>
        </w:rPr>
        <w:t>:</w:t>
      </w:r>
    </w:p>
    <w:p w:rsidR="001F0890" w:rsidRPr="00005AFE" w:rsidRDefault="001F0890" w:rsidP="001F0890">
      <w:pPr>
        <w:spacing w:after="0" w:line="270" w:lineRule="atLeast"/>
        <w:jc w:val="both"/>
        <w:textAlignment w:val="top"/>
        <w:rPr>
          <w:rFonts w:ascii="Sylfaen" w:hAnsi="Sylfaen" w:cs="Times New Roman"/>
          <w:lang w:val="ru-RU"/>
        </w:rPr>
      </w:pPr>
    </w:p>
    <w:p w:rsidR="001F0890" w:rsidRPr="00005AFE" w:rsidRDefault="001F0890" w:rsidP="001F0890">
      <w:pPr>
        <w:spacing w:after="0" w:line="270" w:lineRule="atLeast"/>
        <w:jc w:val="both"/>
        <w:textAlignment w:val="top"/>
        <w:rPr>
          <w:rFonts w:ascii="Sylfaen" w:hAnsi="Sylfaen" w:cs="Times New Roman"/>
          <w:lang w:val="ru-RU"/>
        </w:rPr>
      </w:pPr>
      <w:r w:rsidRPr="00CE5857">
        <w:rPr>
          <w:rFonts w:ascii="Sylfaen" w:hAnsi="Sylfaen" w:cs="Times New Roman"/>
        </w:rPr>
        <w:t>գ</w:t>
      </w:r>
      <w:r w:rsidRPr="00005AFE">
        <w:rPr>
          <w:rFonts w:ascii="Sylfaen" w:hAnsi="Sylfaen" w:cs="Times New Roman"/>
          <w:lang w:val="ru-RU"/>
        </w:rPr>
        <w:t xml:space="preserve">. </w:t>
      </w:r>
      <w:proofErr w:type="spellStart"/>
      <w:r w:rsidRPr="00CE5857">
        <w:rPr>
          <w:rFonts w:ascii="Sylfaen" w:hAnsi="Sylfaen" w:cs="Times New Roman"/>
        </w:rPr>
        <w:t>Ուղղել</w:t>
      </w:r>
      <w:proofErr w:type="spellEnd"/>
      <w:r w:rsidRPr="00005AFE">
        <w:rPr>
          <w:rFonts w:ascii="Sylfaen" w:hAnsi="Sylfaen" w:cs="Times New Roman"/>
          <w:lang w:val="ru-RU"/>
        </w:rPr>
        <w:t xml:space="preserve"> 2010</w:t>
      </w:r>
      <w:r w:rsidRPr="00CE5857">
        <w:rPr>
          <w:rFonts w:ascii="Sylfaen" w:hAnsi="Sylfaen" w:cs="Times New Roman"/>
        </w:rPr>
        <w:t>թ</w:t>
      </w:r>
      <w:r w:rsidRPr="00005AFE">
        <w:rPr>
          <w:rFonts w:ascii="Sylfaen" w:hAnsi="Sylfaen" w:cs="Times New Roman"/>
          <w:lang w:val="ru-RU"/>
        </w:rPr>
        <w:t xml:space="preserve">. </w:t>
      </w:r>
      <w:proofErr w:type="spellStart"/>
      <w:r w:rsidRPr="00CE5857">
        <w:rPr>
          <w:rFonts w:ascii="Sylfaen" w:hAnsi="Sylfaen" w:cs="Times New Roman"/>
        </w:rPr>
        <w:t>Բանկի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մաքուր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շահույթի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մնացորդը</w:t>
      </w:r>
      <w:proofErr w:type="spellEnd"/>
      <w:r w:rsidRPr="00005AFE">
        <w:rPr>
          <w:rFonts w:ascii="Sylfaen" w:hAnsi="Sylfaen" w:cs="Times New Roman"/>
          <w:lang w:val="ru-RU"/>
        </w:rPr>
        <w:t xml:space="preserve"> 469 491 352 (</w:t>
      </w:r>
      <w:proofErr w:type="spellStart"/>
      <w:r w:rsidRPr="00CE5857">
        <w:rPr>
          <w:rFonts w:ascii="Sylfaen" w:hAnsi="Sylfaen" w:cs="Times New Roman"/>
        </w:rPr>
        <w:t>չորս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հարյուր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վաթսունինը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միլիոն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չորս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հարյուր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իննսունմեկ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հազար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երեք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հարյուր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հիսուներկու</w:t>
      </w:r>
      <w:proofErr w:type="spellEnd"/>
      <w:r w:rsidRPr="00005AFE">
        <w:rPr>
          <w:rFonts w:ascii="Sylfaen" w:hAnsi="Sylfaen" w:cs="Times New Roman"/>
          <w:lang w:val="ru-RU"/>
        </w:rPr>
        <w:t xml:space="preserve">) </w:t>
      </w:r>
      <w:proofErr w:type="spellStart"/>
      <w:r w:rsidRPr="00CE5857">
        <w:rPr>
          <w:rFonts w:ascii="Sylfaen" w:hAnsi="Sylfaen" w:cs="Times New Roman"/>
        </w:rPr>
        <w:t>հայկական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դրամը</w:t>
      </w:r>
      <w:proofErr w:type="spellEnd"/>
      <w:r w:rsidRPr="00005AFE">
        <w:rPr>
          <w:rFonts w:ascii="Sylfaen" w:hAnsi="Sylfaen" w:cs="Times New Roman"/>
          <w:lang w:val="ru-RU"/>
        </w:rPr>
        <w:t xml:space="preserve"> “</w:t>
      </w:r>
      <w:proofErr w:type="spellStart"/>
      <w:r w:rsidRPr="00CE5857">
        <w:rPr>
          <w:rFonts w:ascii="Sylfaen" w:hAnsi="Sylfaen" w:cs="Times New Roman"/>
        </w:rPr>
        <w:t>Նախորդ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տարիների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չբաշխված</w:t>
      </w:r>
      <w:proofErr w:type="spellEnd"/>
      <w:r w:rsidRPr="00005AFE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շահույթ</w:t>
      </w:r>
      <w:proofErr w:type="spellEnd"/>
      <w:r w:rsidRPr="00005AFE">
        <w:rPr>
          <w:rFonts w:ascii="Sylfaen" w:hAnsi="Sylfaen" w:cs="Times New Roman"/>
          <w:lang w:val="ru-RU"/>
        </w:rPr>
        <w:t xml:space="preserve">” 5312 </w:t>
      </w:r>
      <w:proofErr w:type="spellStart"/>
      <w:r w:rsidRPr="00CE5857">
        <w:rPr>
          <w:rFonts w:ascii="Sylfaen" w:hAnsi="Sylfaen" w:cs="Times New Roman"/>
        </w:rPr>
        <w:t>հաշվին</w:t>
      </w:r>
      <w:proofErr w:type="spellEnd"/>
      <w:r w:rsidRPr="00005AFE">
        <w:rPr>
          <w:rFonts w:ascii="Sylfaen" w:hAnsi="Sylfaen" w:cs="Times New Roman"/>
          <w:lang w:val="ru-RU"/>
        </w:rPr>
        <w:t>:</w:t>
      </w:r>
    </w:p>
    <w:p w:rsidR="001F0890" w:rsidRPr="00005AFE" w:rsidRDefault="001F0890" w:rsidP="001F0890">
      <w:pPr>
        <w:spacing w:after="0" w:line="270" w:lineRule="atLeast"/>
        <w:jc w:val="both"/>
        <w:textAlignment w:val="top"/>
        <w:rPr>
          <w:rFonts w:ascii="Sylfaen" w:hAnsi="Sylfaen" w:cs="Times New Roman"/>
          <w:lang w:val="ru-RU"/>
        </w:rPr>
      </w:pPr>
    </w:p>
    <w:p w:rsidR="001F0890" w:rsidRPr="005F7C82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b/>
          <w:lang w:val="ru-RU"/>
        </w:rPr>
      </w:pPr>
      <w:proofErr w:type="spellStart"/>
      <w:r w:rsidRPr="00CE5857">
        <w:rPr>
          <w:rFonts w:ascii="Sylfaen" w:hAnsi="Sylfaen" w:cs="Times New Roman"/>
        </w:rPr>
        <w:t>Հաստատել</w:t>
      </w:r>
      <w:proofErr w:type="spellEnd"/>
      <w:r w:rsidRPr="005F7C82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Բանկի</w:t>
      </w:r>
      <w:proofErr w:type="spellEnd"/>
      <w:r w:rsidRPr="005F7C82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մեկ</w:t>
      </w:r>
      <w:proofErr w:type="spellEnd"/>
      <w:r w:rsidRPr="005F7C82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սովորական</w:t>
      </w:r>
      <w:proofErr w:type="spellEnd"/>
      <w:r w:rsidRPr="005F7C82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բաժնետոմսի</w:t>
      </w:r>
      <w:proofErr w:type="spellEnd"/>
      <w:r w:rsidRPr="005F7C82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շահութաբաժնի</w:t>
      </w:r>
      <w:proofErr w:type="spellEnd"/>
      <w:r w:rsidRPr="005F7C82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չափը</w:t>
      </w:r>
      <w:proofErr w:type="spellEnd"/>
      <w:r w:rsidRPr="005F7C82">
        <w:rPr>
          <w:rFonts w:ascii="Sylfaen" w:hAnsi="Sylfaen" w:cs="Times New Roman"/>
          <w:lang w:val="ru-RU"/>
        </w:rPr>
        <w:t xml:space="preserve"> 2 743</w:t>
      </w:r>
      <w:proofErr w:type="gramStart"/>
      <w:r w:rsidRPr="005F7C82">
        <w:rPr>
          <w:rFonts w:ascii="Sylfaen" w:hAnsi="Sylfaen" w:cs="Times New Roman"/>
          <w:lang w:val="ru-RU"/>
        </w:rPr>
        <w:t>,96</w:t>
      </w:r>
      <w:proofErr w:type="gramEnd"/>
      <w:r w:rsidRPr="005F7C82">
        <w:rPr>
          <w:rFonts w:ascii="Sylfaen" w:hAnsi="Sylfaen" w:cs="Times New Roman"/>
          <w:lang w:val="ru-RU"/>
        </w:rPr>
        <w:t xml:space="preserve"> (</w:t>
      </w:r>
      <w:proofErr w:type="spellStart"/>
      <w:r w:rsidRPr="00CE5857">
        <w:rPr>
          <w:rFonts w:ascii="Sylfaen" w:hAnsi="Sylfaen" w:cs="Times New Roman"/>
        </w:rPr>
        <w:t>երկու</w:t>
      </w:r>
      <w:proofErr w:type="spellEnd"/>
      <w:r w:rsidRPr="005F7C82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հազար</w:t>
      </w:r>
      <w:proofErr w:type="spellEnd"/>
      <w:r w:rsidRPr="005F7C82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յոթ</w:t>
      </w:r>
      <w:proofErr w:type="spellEnd"/>
      <w:r w:rsidRPr="005F7C82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հարյուր</w:t>
      </w:r>
      <w:proofErr w:type="spellEnd"/>
      <w:r w:rsidRPr="005F7C82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քառասուներեք</w:t>
      </w:r>
      <w:proofErr w:type="spellEnd"/>
      <w:r w:rsidRPr="005F7C82">
        <w:rPr>
          <w:rFonts w:ascii="Sylfaen" w:hAnsi="Sylfaen" w:cs="Times New Roman"/>
          <w:lang w:val="ru-RU"/>
        </w:rPr>
        <w:t xml:space="preserve">) </w:t>
      </w:r>
      <w:proofErr w:type="spellStart"/>
      <w:r w:rsidRPr="00CE5857">
        <w:rPr>
          <w:rFonts w:ascii="Sylfaen" w:hAnsi="Sylfaen" w:cs="Times New Roman"/>
        </w:rPr>
        <w:t>հայկական</w:t>
      </w:r>
      <w:proofErr w:type="spellEnd"/>
      <w:r w:rsidRPr="005F7C82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դրամ</w:t>
      </w:r>
      <w:proofErr w:type="spellEnd"/>
      <w:r w:rsidRPr="005F7C82">
        <w:rPr>
          <w:rFonts w:ascii="Sylfaen" w:hAnsi="Sylfaen" w:cs="Times New Roman"/>
          <w:lang w:val="ru-RU"/>
        </w:rPr>
        <w:t xml:space="preserve"> </w:t>
      </w:r>
      <w:r w:rsidRPr="00CE5857">
        <w:rPr>
          <w:rFonts w:ascii="Sylfaen" w:hAnsi="Sylfaen" w:cs="Times New Roman"/>
        </w:rPr>
        <w:t>և</w:t>
      </w:r>
      <w:r w:rsidRPr="005F7C82">
        <w:rPr>
          <w:rFonts w:ascii="Sylfaen" w:hAnsi="Sylfaen" w:cs="Times New Roman"/>
          <w:lang w:val="ru-RU"/>
        </w:rPr>
        <w:t xml:space="preserve"> 96 (</w:t>
      </w:r>
      <w:proofErr w:type="spellStart"/>
      <w:r w:rsidRPr="00CE5857">
        <w:rPr>
          <w:rFonts w:ascii="Sylfaen" w:hAnsi="Sylfaen" w:cs="Times New Roman"/>
        </w:rPr>
        <w:t>իննսունվեց</w:t>
      </w:r>
      <w:proofErr w:type="spellEnd"/>
      <w:r w:rsidRPr="005F7C82">
        <w:rPr>
          <w:rFonts w:ascii="Sylfaen" w:hAnsi="Sylfaen" w:cs="Times New Roman"/>
          <w:lang w:val="ru-RU"/>
        </w:rPr>
        <w:t xml:space="preserve">) </w:t>
      </w:r>
      <w:proofErr w:type="spellStart"/>
      <w:r w:rsidRPr="00CE5857">
        <w:rPr>
          <w:rFonts w:ascii="Sylfaen" w:hAnsi="Sylfaen" w:cs="Times New Roman"/>
        </w:rPr>
        <w:t>լումայի</w:t>
      </w:r>
      <w:proofErr w:type="spellEnd"/>
      <w:r w:rsidRPr="005F7C82">
        <w:rPr>
          <w:rFonts w:ascii="Sylfae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</w:rPr>
        <w:t>չափով</w:t>
      </w:r>
      <w:proofErr w:type="spellEnd"/>
      <w:r w:rsidRPr="005F7C82">
        <w:rPr>
          <w:rFonts w:ascii="Sylfaen" w:hAnsi="Sylfaen" w:cs="Times New Roman"/>
          <w:lang w:val="ru-RU"/>
        </w:rPr>
        <w:t>:</w:t>
      </w:r>
    </w:p>
    <w:p w:rsidR="001F0890" w:rsidRPr="005F7C82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b/>
          <w:lang w:val="ru-RU"/>
        </w:rPr>
      </w:pPr>
    </w:p>
    <w:p w:rsidR="001F0890" w:rsidRPr="005F7C82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lang w:val="ru-RU"/>
        </w:rPr>
      </w:pPr>
      <w:proofErr w:type="spellStart"/>
      <w:r w:rsidRPr="00CE5857">
        <w:rPr>
          <w:rFonts w:ascii="Sylfaen" w:eastAsia="Times New Roman" w:hAnsi="Sylfaen" w:cs="Times New Roman"/>
        </w:rPr>
        <w:t>Սահմանել</w:t>
      </w:r>
      <w:proofErr w:type="spellEnd"/>
      <w:r w:rsidRPr="005F7C82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շահութաբաժնի</w:t>
      </w:r>
      <w:proofErr w:type="spellEnd"/>
      <w:r w:rsidRPr="005F7C82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վճարման</w:t>
      </w:r>
      <w:proofErr w:type="spellEnd"/>
      <w:r w:rsidRPr="005F7C82">
        <w:rPr>
          <w:rFonts w:ascii="Sylfaen" w:eastAsia="Times New Roman" w:hAnsi="Sylfaen" w:cs="Times New Roman"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</w:rPr>
        <w:t>ժամկետը</w:t>
      </w:r>
      <w:proofErr w:type="spellEnd"/>
      <w:r w:rsidRPr="005F7C82">
        <w:rPr>
          <w:rFonts w:ascii="Sylfaen" w:eastAsia="Times New Roman" w:hAnsi="Sylfaen" w:cs="Times New Roman"/>
          <w:lang w:val="ru-RU"/>
        </w:rPr>
        <w:t xml:space="preserve"> 29 </w:t>
      </w:r>
      <w:proofErr w:type="spellStart"/>
      <w:r w:rsidRPr="00CE5857">
        <w:rPr>
          <w:rFonts w:ascii="Sylfaen" w:eastAsia="Times New Roman" w:hAnsi="Sylfaen" w:cs="Times New Roman"/>
        </w:rPr>
        <w:t>ապրիլի</w:t>
      </w:r>
      <w:proofErr w:type="spellEnd"/>
      <w:r w:rsidRPr="005F7C82">
        <w:rPr>
          <w:rFonts w:ascii="Sylfaen" w:eastAsia="Times New Roman" w:hAnsi="Sylfaen" w:cs="Times New Roman"/>
          <w:lang w:val="ru-RU"/>
        </w:rPr>
        <w:t xml:space="preserve"> 2011</w:t>
      </w:r>
      <w:r w:rsidRPr="00CE5857">
        <w:rPr>
          <w:rFonts w:ascii="Sylfaen" w:eastAsia="Times New Roman" w:hAnsi="Sylfaen" w:cs="Times New Roman"/>
        </w:rPr>
        <w:t>թ</w:t>
      </w:r>
      <w:r w:rsidRPr="005F7C82">
        <w:rPr>
          <w:rFonts w:ascii="Sylfaen" w:eastAsia="Times New Roman" w:hAnsi="Sylfaen" w:cs="Times New Roman"/>
          <w:lang w:val="ru-RU"/>
        </w:rPr>
        <w:t xml:space="preserve">. </w:t>
      </w:r>
      <w:proofErr w:type="spellStart"/>
      <w:proofErr w:type="gramStart"/>
      <w:r w:rsidRPr="00CE5857">
        <w:rPr>
          <w:rFonts w:ascii="Sylfaen" w:eastAsia="Times New Roman" w:hAnsi="Sylfaen" w:cs="Times New Roman"/>
        </w:rPr>
        <w:t>մինչև</w:t>
      </w:r>
      <w:proofErr w:type="spellEnd"/>
      <w:proofErr w:type="gramEnd"/>
      <w:r w:rsidRPr="005F7C82">
        <w:rPr>
          <w:rFonts w:ascii="Sylfaen" w:eastAsia="Times New Roman" w:hAnsi="Sylfaen" w:cs="Times New Roman"/>
          <w:lang w:val="ru-RU"/>
        </w:rPr>
        <w:t xml:space="preserve"> 31 </w:t>
      </w:r>
      <w:proofErr w:type="spellStart"/>
      <w:r w:rsidRPr="00CE5857">
        <w:rPr>
          <w:rFonts w:ascii="Sylfaen" w:eastAsia="Times New Roman" w:hAnsi="Sylfaen" w:cs="Times New Roman"/>
        </w:rPr>
        <w:t>մայիսի</w:t>
      </w:r>
      <w:proofErr w:type="spellEnd"/>
      <w:r w:rsidRPr="005F7C82">
        <w:rPr>
          <w:rFonts w:ascii="Sylfaen" w:eastAsia="Times New Roman" w:hAnsi="Sylfaen" w:cs="Times New Roman"/>
          <w:lang w:val="ru-RU"/>
        </w:rPr>
        <w:t xml:space="preserve"> 2011 </w:t>
      </w:r>
      <w:r w:rsidRPr="00CE5857">
        <w:rPr>
          <w:rFonts w:ascii="Sylfaen" w:eastAsia="Times New Roman" w:hAnsi="Sylfaen" w:cs="Times New Roman"/>
        </w:rPr>
        <w:t>թ</w:t>
      </w:r>
      <w:r w:rsidRPr="005F7C82">
        <w:rPr>
          <w:rFonts w:ascii="Sylfaen" w:eastAsia="Times New Roman" w:hAnsi="Sylfaen" w:cs="Times New Roman"/>
          <w:lang w:val="ru-RU"/>
        </w:rPr>
        <w:t>.:</w:t>
      </w:r>
    </w:p>
    <w:p w:rsidR="001F0890" w:rsidRPr="005F7C82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lang w:val="ru-RU"/>
        </w:rPr>
      </w:pPr>
    </w:p>
    <w:p w:rsidR="001F0890" w:rsidRPr="005F7C82" w:rsidRDefault="001F0890" w:rsidP="001F0890">
      <w:pPr>
        <w:spacing w:after="0" w:line="270" w:lineRule="atLeast"/>
        <w:jc w:val="both"/>
        <w:textAlignment w:val="top"/>
        <w:rPr>
          <w:rFonts w:ascii="Sylfaen" w:hAnsi="Sylfaen" w:cs="Times New Roman"/>
          <w:b/>
          <w:lang w:val="ru-RU"/>
        </w:rPr>
      </w:pPr>
    </w:p>
    <w:p w:rsidR="001F0890" w:rsidRPr="005F7C82" w:rsidRDefault="001F0890" w:rsidP="001F0890">
      <w:pPr>
        <w:spacing w:after="0" w:line="270" w:lineRule="atLeast"/>
        <w:jc w:val="both"/>
        <w:textAlignment w:val="top"/>
        <w:rPr>
          <w:rFonts w:ascii="Sylfaen" w:hAnsi="Sylfaen" w:cs="Times New Roman"/>
          <w:b/>
          <w:lang w:val="ru-RU"/>
        </w:rPr>
      </w:pPr>
    </w:p>
    <w:p w:rsidR="001F0890" w:rsidRPr="005F7C82" w:rsidRDefault="001F0890" w:rsidP="001F0890">
      <w:pPr>
        <w:spacing w:after="0" w:line="270" w:lineRule="atLeast"/>
        <w:jc w:val="both"/>
        <w:textAlignment w:val="top"/>
        <w:rPr>
          <w:rFonts w:ascii="Sylfaen" w:hAnsi="Sylfaen" w:cs="Times New Roman"/>
          <w:b/>
          <w:lang w:val="ru-RU"/>
        </w:rPr>
      </w:pPr>
    </w:p>
    <w:p w:rsidR="001F0890" w:rsidRPr="005F7C82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b/>
          <w:lang w:val="ru-RU"/>
        </w:rPr>
      </w:pPr>
      <w:r w:rsidRPr="005F7C82">
        <w:rPr>
          <w:rFonts w:ascii="Sylfaen" w:hAnsi="Sylfaen" w:cs="Times New Roman"/>
          <w:b/>
          <w:lang w:val="ru-RU"/>
        </w:rPr>
        <w:t>2012</w:t>
      </w:r>
      <w:r w:rsidRPr="00CE5857">
        <w:rPr>
          <w:rFonts w:ascii="Sylfaen" w:hAnsi="Sylfaen" w:cs="Times New Roman"/>
          <w:b/>
        </w:rPr>
        <w:t>թ</w:t>
      </w:r>
      <w:r w:rsidRPr="005F7C82">
        <w:rPr>
          <w:rFonts w:ascii="Sylfaen" w:hAnsi="Sylfaen" w:cs="Times New Roman"/>
          <w:b/>
          <w:lang w:val="ru-RU"/>
        </w:rPr>
        <w:t xml:space="preserve">. </w:t>
      </w:r>
      <w:proofErr w:type="spellStart"/>
      <w:proofErr w:type="gramStart"/>
      <w:r w:rsidRPr="00CE5857">
        <w:rPr>
          <w:rFonts w:ascii="Sylfaen" w:hAnsi="Sylfaen" w:cs="Times New Roman"/>
          <w:b/>
        </w:rPr>
        <w:t>ապրիլի</w:t>
      </w:r>
      <w:proofErr w:type="spellEnd"/>
      <w:proofErr w:type="gramEnd"/>
      <w:r w:rsidRPr="005F7C82">
        <w:rPr>
          <w:rFonts w:ascii="Sylfaen" w:hAnsi="Sylfaen" w:cs="Times New Roman"/>
          <w:b/>
          <w:lang w:val="ru-RU"/>
        </w:rPr>
        <w:t xml:space="preserve"> 27 </w:t>
      </w:r>
      <w:proofErr w:type="spellStart"/>
      <w:r w:rsidRPr="00CE5857">
        <w:rPr>
          <w:rFonts w:ascii="Sylfaen" w:hAnsi="Sylfaen" w:cs="Times New Roman"/>
          <w:b/>
        </w:rPr>
        <w:t>Միակ</w:t>
      </w:r>
      <w:proofErr w:type="spellEnd"/>
      <w:r w:rsidRPr="005F7C82">
        <w:rPr>
          <w:rFonts w:ascii="Sylfaen" w:hAnsi="Sylfaen" w:cs="Times New Roman"/>
          <w:b/>
          <w:lang w:val="ru-RU"/>
        </w:rPr>
        <w:t xml:space="preserve"> </w:t>
      </w:r>
      <w:proofErr w:type="spellStart"/>
      <w:r w:rsidRPr="00CE5857">
        <w:rPr>
          <w:rFonts w:ascii="Sylfaen" w:hAnsi="Sylfaen" w:cs="Times New Roman"/>
          <w:b/>
        </w:rPr>
        <w:t>Բաժնետիրոջ</w:t>
      </w:r>
      <w:proofErr w:type="spellEnd"/>
      <w:r w:rsidRPr="005F7C82">
        <w:rPr>
          <w:rFonts w:ascii="Sylfaen" w:eastAsia="Times New Roman" w:hAnsi="Sylfaen" w:cs="Times New Roman"/>
          <w:b/>
          <w:lang w:val="ru-RU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  <w:b/>
        </w:rPr>
        <w:t>թիվ</w:t>
      </w:r>
      <w:proofErr w:type="spellEnd"/>
      <w:r w:rsidRPr="005F7C82">
        <w:rPr>
          <w:rFonts w:ascii="Sylfaen" w:eastAsia="Times New Roman" w:hAnsi="Sylfaen" w:cs="Times New Roman"/>
          <w:b/>
          <w:lang w:val="ru-RU"/>
        </w:rPr>
        <w:t xml:space="preserve"> 01/2012 </w:t>
      </w:r>
      <w:proofErr w:type="spellStart"/>
      <w:r w:rsidRPr="00CE5857">
        <w:rPr>
          <w:rFonts w:ascii="Sylfaen" w:eastAsia="Times New Roman" w:hAnsi="Sylfaen" w:cs="Times New Roman"/>
          <w:b/>
        </w:rPr>
        <w:t>Որոշում</w:t>
      </w:r>
      <w:proofErr w:type="spellEnd"/>
    </w:p>
    <w:p w:rsidR="001F0890" w:rsidRPr="00CE5857" w:rsidRDefault="001F0890" w:rsidP="001F0890">
      <w:pPr>
        <w:spacing w:after="0"/>
        <w:jc w:val="both"/>
        <w:rPr>
          <w:rFonts w:ascii="Sylfaen" w:hAnsi="Sylfaen"/>
          <w:lang w:val="af-ZA"/>
        </w:rPr>
      </w:pPr>
    </w:p>
    <w:p w:rsidR="001F0890" w:rsidRPr="00CE5857" w:rsidRDefault="001F0890" w:rsidP="001F0890">
      <w:pPr>
        <w:spacing w:after="0"/>
        <w:jc w:val="both"/>
        <w:rPr>
          <w:rFonts w:ascii="Sylfaen" w:hAnsi="Sylfaen"/>
          <w:lang w:val="af-ZA"/>
        </w:rPr>
      </w:pPr>
      <w:r w:rsidRPr="00CE5857">
        <w:rPr>
          <w:rFonts w:ascii="Sylfaen" w:hAnsi="Sylfaen"/>
          <w:lang w:val="af-ZA"/>
        </w:rPr>
        <w:t xml:space="preserve">2011թ. արդյունքներով ստացված Բանկի մաքուր շահույթը 1 669 929 448 </w:t>
      </w:r>
      <w:r w:rsidRPr="00CE5857">
        <w:rPr>
          <w:rFonts w:ascii="Sylfaen" w:hAnsi="Sylfaen" w:cs="Times New Roman"/>
          <w:lang w:val="af-ZA"/>
        </w:rPr>
        <w:t>(</w:t>
      </w:r>
      <w:r w:rsidRPr="00CE5857">
        <w:rPr>
          <w:rFonts w:ascii="Sylfaen" w:hAnsi="Sylfaen"/>
          <w:lang w:val="af-ZA"/>
        </w:rPr>
        <w:t>մեկ միլիարդ վեց հարյուր վաթսունինը միլիոն ինը հարյուր քսանինը հազար չորս հարյուր քառասունութ/ հայկական դրամի չափով բաշխել հետևյալ կարգով`</w:t>
      </w:r>
    </w:p>
    <w:p w:rsidR="001F0890" w:rsidRPr="00CE5857" w:rsidRDefault="001F0890" w:rsidP="001F0890">
      <w:pPr>
        <w:pStyle w:val="ListParagraph"/>
        <w:spacing w:after="0"/>
        <w:jc w:val="both"/>
        <w:rPr>
          <w:rFonts w:ascii="Sylfaen" w:hAnsi="Sylfaen"/>
          <w:lang w:val="af-ZA"/>
        </w:rPr>
      </w:pPr>
    </w:p>
    <w:p w:rsidR="001F0890" w:rsidRPr="00CE5857" w:rsidRDefault="001F0890" w:rsidP="001F0890">
      <w:pPr>
        <w:pStyle w:val="BodyText"/>
        <w:tabs>
          <w:tab w:val="left" w:pos="720"/>
          <w:tab w:val="left" w:pos="2758"/>
        </w:tabs>
        <w:spacing w:after="0"/>
        <w:jc w:val="both"/>
        <w:outlineLvl w:val="0"/>
        <w:rPr>
          <w:rFonts w:ascii="Sylfaen" w:hAnsi="Sylfaen"/>
          <w:lang w:val="af-ZA"/>
        </w:rPr>
      </w:pPr>
      <w:r w:rsidRPr="00CE5857">
        <w:rPr>
          <w:rFonts w:ascii="Sylfaen" w:hAnsi="Sylfaen"/>
          <w:lang w:val="af-ZA"/>
        </w:rPr>
        <w:t xml:space="preserve">ա. Ուղղել 83 496 472 </w:t>
      </w:r>
      <w:r w:rsidRPr="00CE5857">
        <w:rPr>
          <w:rFonts w:ascii="Sylfaen" w:hAnsi="Sylfaen" w:cs="Times New Roman"/>
          <w:lang w:val="af-ZA"/>
        </w:rPr>
        <w:t>(</w:t>
      </w:r>
      <w:r w:rsidRPr="00CE5857">
        <w:rPr>
          <w:rFonts w:ascii="Sylfaen" w:hAnsi="Sylfaen"/>
          <w:lang w:val="af-ZA"/>
        </w:rPr>
        <w:t>ութսուներեք միլիոն չորս հարյուր իննսունվեց հազար չորս հարյուր յոթանասուներկու/ ՀՀ դրամը, որը կազմում է 2011թ. Բանկի մաքուր շահույթի 5 տոկոսը, Բանկի պահուստային ֆոնդ.</w:t>
      </w:r>
    </w:p>
    <w:p w:rsidR="001F0890" w:rsidRPr="00CE5857" w:rsidRDefault="001F0890" w:rsidP="001F0890">
      <w:pPr>
        <w:pStyle w:val="BodyText"/>
        <w:tabs>
          <w:tab w:val="left" w:pos="720"/>
          <w:tab w:val="left" w:pos="2758"/>
        </w:tabs>
        <w:spacing w:after="0"/>
        <w:ind w:left="720"/>
        <w:jc w:val="both"/>
        <w:outlineLvl w:val="0"/>
        <w:rPr>
          <w:rFonts w:ascii="Sylfaen" w:hAnsi="Sylfaen"/>
          <w:lang w:val="af-ZA"/>
        </w:rPr>
      </w:pPr>
    </w:p>
    <w:p w:rsidR="001F0890" w:rsidRPr="00CE5857" w:rsidRDefault="001F0890" w:rsidP="001F0890">
      <w:pPr>
        <w:pStyle w:val="BodyText"/>
        <w:tabs>
          <w:tab w:val="left" w:pos="720"/>
          <w:tab w:val="left" w:pos="2758"/>
        </w:tabs>
        <w:spacing w:after="0"/>
        <w:jc w:val="both"/>
        <w:outlineLvl w:val="0"/>
        <w:rPr>
          <w:rFonts w:ascii="Sylfaen" w:hAnsi="Sylfaen"/>
          <w:lang w:val="af-ZA"/>
        </w:rPr>
      </w:pPr>
      <w:r w:rsidRPr="00CE5857">
        <w:rPr>
          <w:rFonts w:ascii="Sylfaen" w:hAnsi="Sylfaen"/>
          <w:lang w:val="af-ZA"/>
        </w:rPr>
        <w:t xml:space="preserve">բ. Բանկի բաժնետիրոջը </w:t>
      </w:r>
      <w:r w:rsidRPr="00CE5857">
        <w:rPr>
          <w:rFonts w:ascii="Sylfaen" w:hAnsi="Sylfaen" w:cs="Times New Roman"/>
          <w:lang w:val="af-ZA"/>
        </w:rPr>
        <w:t>(</w:t>
      </w:r>
      <w:r w:rsidRPr="00CE5857">
        <w:rPr>
          <w:rFonts w:ascii="Sylfaen" w:hAnsi="Sylfaen"/>
          <w:lang w:val="af-ZA"/>
        </w:rPr>
        <w:t xml:space="preserve">ՎՏԲ Բանկ ԲԲԸ/ վճարել տարեկան շահութաբաժին 1 586 432 976 </w:t>
      </w:r>
      <w:r w:rsidRPr="00CE5857">
        <w:rPr>
          <w:rFonts w:ascii="Sylfaen" w:hAnsi="Sylfaen" w:cs="Times New Roman"/>
          <w:lang w:val="af-ZA"/>
        </w:rPr>
        <w:t>(</w:t>
      </w:r>
      <w:r w:rsidRPr="00CE5857">
        <w:rPr>
          <w:rFonts w:ascii="Sylfaen" w:hAnsi="Sylfaen"/>
          <w:lang w:val="af-ZA"/>
        </w:rPr>
        <w:t>մեկ միլիարդ հինգ միլիոն ութսունվեց հազար չորս հարյուր երեսուներկու հազար ինը հարյուր յոթանասունվեց/ ՀՀ դրամ.</w:t>
      </w:r>
    </w:p>
    <w:p w:rsidR="001F0890" w:rsidRPr="00CE5857" w:rsidRDefault="001F0890" w:rsidP="001F0890">
      <w:pPr>
        <w:pStyle w:val="BodyText"/>
        <w:tabs>
          <w:tab w:val="left" w:pos="720"/>
          <w:tab w:val="left" w:pos="2758"/>
        </w:tabs>
        <w:spacing w:after="0"/>
        <w:ind w:left="720"/>
        <w:jc w:val="both"/>
        <w:outlineLvl w:val="0"/>
        <w:rPr>
          <w:rFonts w:ascii="Sylfaen" w:hAnsi="Sylfaen"/>
          <w:lang w:val="af-ZA"/>
        </w:rPr>
      </w:pPr>
    </w:p>
    <w:p w:rsidR="001F0890" w:rsidRPr="00CE5857" w:rsidRDefault="001F0890" w:rsidP="001F0890">
      <w:pPr>
        <w:pStyle w:val="BodyText"/>
        <w:tabs>
          <w:tab w:val="left" w:pos="360"/>
          <w:tab w:val="left" w:pos="2758"/>
        </w:tabs>
        <w:spacing w:after="0" w:line="240" w:lineRule="auto"/>
        <w:jc w:val="both"/>
        <w:outlineLvl w:val="0"/>
        <w:rPr>
          <w:rFonts w:ascii="Sylfaen" w:hAnsi="Sylfaen" w:cs="Arial"/>
          <w:bCs/>
          <w:lang w:val="af-ZA"/>
        </w:rPr>
      </w:pPr>
      <w:r w:rsidRPr="00CE5857">
        <w:rPr>
          <w:rFonts w:ascii="Sylfaen" w:hAnsi="Sylfaen"/>
          <w:lang w:val="af-ZA"/>
        </w:rPr>
        <w:t xml:space="preserve">Բանկի մեկ սովորական բաժնետոմսի համար սահմանել շահութաբաժնի չափը 1243 </w:t>
      </w:r>
      <w:r w:rsidRPr="00CE5857">
        <w:rPr>
          <w:rFonts w:ascii="Sylfaen" w:hAnsi="Sylfaen" w:cs="Times New Roman"/>
          <w:lang w:val="af-ZA"/>
        </w:rPr>
        <w:t>(</w:t>
      </w:r>
      <w:r w:rsidRPr="00CE5857">
        <w:rPr>
          <w:rFonts w:ascii="Sylfaen" w:hAnsi="Sylfaen"/>
          <w:lang w:val="af-ZA"/>
        </w:rPr>
        <w:t>մեկ հազար երկու հարյուր քառասուներեք/ ՀՀ դրամի և 75 /յոթանասունհինգ/ լումայի չափով:</w:t>
      </w:r>
    </w:p>
    <w:p w:rsidR="001F0890" w:rsidRPr="00CE5857" w:rsidRDefault="001F0890" w:rsidP="001F0890">
      <w:pPr>
        <w:pStyle w:val="BodyText"/>
        <w:tabs>
          <w:tab w:val="left" w:pos="720"/>
          <w:tab w:val="left" w:pos="2758"/>
        </w:tabs>
        <w:spacing w:after="0"/>
        <w:ind w:left="720"/>
        <w:outlineLvl w:val="0"/>
        <w:rPr>
          <w:rFonts w:ascii="Sylfaen" w:hAnsi="Sylfaen"/>
          <w:lang w:val="af-ZA"/>
        </w:rPr>
      </w:pPr>
    </w:p>
    <w:p w:rsidR="001F0890" w:rsidRPr="00CE5857" w:rsidRDefault="001F0890" w:rsidP="001F0890">
      <w:pPr>
        <w:pStyle w:val="BodyText"/>
        <w:tabs>
          <w:tab w:val="left" w:pos="360"/>
          <w:tab w:val="left" w:pos="2758"/>
        </w:tabs>
        <w:spacing w:after="0" w:line="240" w:lineRule="auto"/>
        <w:jc w:val="both"/>
        <w:outlineLvl w:val="0"/>
        <w:rPr>
          <w:rFonts w:ascii="Sylfaen" w:hAnsi="Sylfaen" w:cs="Arial"/>
          <w:bCs/>
          <w:lang w:val="af-ZA"/>
        </w:rPr>
      </w:pPr>
      <w:r w:rsidRPr="00CE5857">
        <w:rPr>
          <w:rFonts w:ascii="Sylfaen" w:hAnsi="Sylfaen"/>
          <w:lang w:val="af-ZA"/>
        </w:rPr>
        <w:t>Սահմանել շահութաբաժնի վճարման ժամկետը 27 ապրիլի 2012թ. մինչև 31 մայիսի 2012թ.:</w:t>
      </w:r>
    </w:p>
    <w:p w:rsidR="001F0890" w:rsidRPr="00CE5857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b/>
          <w:lang w:val="af-ZA"/>
        </w:rPr>
      </w:pPr>
    </w:p>
    <w:p w:rsidR="001F0890" w:rsidRPr="00CE5857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b/>
          <w:lang w:val="af-ZA"/>
        </w:rPr>
      </w:pPr>
      <w:r w:rsidRPr="00CE5857">
        <w:rPr>
          <w:rFonts w:ascii="Sylfaen" w:hAnsi="Sylfaen" w:cs="Times New Roman"/>
          <w:b/>
          <w:lang w:val="af-ZA"/>
        </w:rPr>
        <w:t>2012</w:t>
      </w:r>
      <w:r w:rsidRPr="00CE5857">
        <w:rPr>
          <w:rFonts w:ascii="Sylfaen" w:hAnsi="Sylfaen" w:cs="Times New Roman"/>
          <w:b/>
        </w:rPr>
        <w:t>թ</w:t>
      </w:r>
      <w:r w:rsidRPr="00CE5857">
        <w:rPr>
          <w:rFonts w:ascii="Sylfaen" w:hAnsi="Sylfaen" w:cs="Times New Roman"/>
          <w:b/>
          <w:lang w:val="af-ZA"/>
        </w:rPr>
        <w:t xml:space="preserve">. մայիսի 31 </w:t>
      </w:r>
      <w:proofErr w:type="spellStart"/>
      <w:r w:rsidRPr="00CE5857">
        <w:rPr>
          <w:rFonts w:ascii="Sylfaen" w:hAnsi="Sylfaen" w:cs="Times New Roman"/>
          <w:b/>
        </w:rPr>
        <w:t>Միակ</w:t>
      </w:r>
      <w:proofErr w:type="spellEnd"/>
      <w:r w:rsidRPr="00CE5857">
        <w:rPr>
          <w:rFonts w:ascii="Sylfaen" w:hAnsi="Sylfaen" w:cs="Times New Roman"/>
          <w:b/>
          <w:lang w:val="af-ZA"/>
        </w:rPr>
        <w:t xml:space="preserve"> </w:t>
      </w:r>
      <w:proofErr w:type="spellStart"/>
      <w:r w:rsidRPr="00CE5857">
        <w:rPr>
          <w:rFonts w:ascii="Sylfaen" w:hAnsi="Sylfaen" w:cs="Times New Roman"/>
          <w:b/>
        </w:rPr>
        <w:t>բաժնետիրոջ</w:t>
      </w:r>
      <w:proofErr w:type="spellEnd"/>
      <w:r w:rsidRPr="00CE5857">
        <w:rPr>
          <w:rFonts w:ascii="Sylfaen" w:eastAsia="Times New Roman" w:hAnsi="Sylfaen" w:cs="Times New Roman"/>
          <w:b/>
          <w:lang w:val="af-ZA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  <w:b/>
        </w:rPr>
        <w:t>թիվ</w:t>
      </w:r>
      <w:proofErr w:type="spellEnd"/>
      <w:r w:rsidRPr="00CE5857">
        <w:rPr>
          <w:rFonts w:ascii="Sylfaen" w:eastAsia="Times New Roman" w:hAnsi="Sylfaen" w:cs="Times New Roman"/>
          <w:b/>
          <w:lang w:val="af-ZA"/>
        </w:rPr>
        <w:t xml:space="preserve"> 02/2012 </w:t>
      </w:r>
      <w:proofErr w:type="spellStart"/>
      <w:r w:rsidRPr="00CE5857">
        <w:rPr>
          <w:rFonts w:ascii="Sylfaen" w:eastAsia="Times New Roman" w:hAnsi="Sylfaen" w:cs="Times New Roman"/>
          <w:b/>
        </w:rPr>
        <w:t>Որոշում</w:t>
      </w:r>
      <w:proofErr w:type="spellEnd"/>
    </w:p>
    <w:p w:rsidR="001F0890" w:rsidRPr="00CE5857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lang w:val="af-ZA"/>
        </w:rPr>
      </w:pPr>
    </w:p>
    <w:p w:rsidR="001F0890" w:rsidRPr="00CE5857" w:rsidRDefault="001F0890" w:rsidP="001F0890">
      <w:pPr>
        <w:spacing w:after="0"/>
        <w:jc w:val="both"/>
        <w:rPr>
          <w:rFonts w:ascii="Sylfaen" w:hAnsi="Sylfaen"/>
          <w:lang w:val="af-ZA"/>
        </w:rPr>
      </w:pPr>
      <w:r w:rsidRPr="00CE5857">
        <w:rPr>
          <w:rFonts w:ascii="Sylfaen" w:hAnsi="Sylfaen" w:cs="Sylfaen"/>
          <w:lang w:val="af-ZA"/>
        </w:rPr>
        <w:t>Երկարաձգել</w:t>
      </w:r>
      <w:r w:rsidRPr="00CE5857">
        <w:rPr>
          <w:rFonts w:ascii="Sylfaen" w:hAnsi="Sylfaen"/>
          <w:lang w:val="af-ZA"/>
        </w:rPr>
        <w:t xml:space="preserve"> շահութաբաժնի վճարման ժամկետը մինչև 30.06.2012թ.` ավելի վաղ սահմանված Բանկի Միակ բաժնետիրոջ առ 27.04.2012թ. թիվ 1/2012 որոշմամբ:  </w:t>
      </w:r>
    </w:p>
    <w:p w:rsidR="001F0890" w:rsidRPr="00CE5857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b/>
          <w:lang w:val="af-ZA"/>
        </w:rPr>
      </w:pPr>
    </w:p>
    <w:p w:rsidR="001F0890" w:rsidRPr="00CE5857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b/>
          <w:lang w:val="af-ZA"/>
        </w:rPr>
      </w:pPr>
      <w:r w:rsidRPr="00CE5857">
        <w:rPr>
          <w:rFonts w:ascii="Sylfaen" w:hAnsi="Sylfaen" w:cs="Times New Roman"/>
          <w:b/>
          <w:lang w:val="af-ZA"/>
        </w:rPr>
        <w:t>2012</w:t>
      </w:r>
      <w:r w:rsidRPr="00CE5857">
        <w:rPr>
          <w:rFonts w:ascii="Sylfaen" w:hAnsi="Sylfaen" w:cs="Times New Roman"/>
          <w:b/>
        </w:rPr>
        <w:t>թ</w:t>
      </w:r>
      <w:r w:rsidRPr="00CE5857">
        <w:rPr>
          <w:rFonts w:ascii="Sylfaen" w:hAnsi="Sylfaen" w:cs="Times New Roman"/>
          <w:b/>
          <w:lang w:val="af-ZA"/>
        </w:rPr>
        <w:t xml:space="preserve">. հունիսի 26 </w:t>
      </w:r>
      <w:proofErr w:type="spellStart"/>
      <w:r w:rsidRPr="00CE5857">
        <w:rPr>
          <w:rFonts w:ascii="Sylfaen" w:hAnsi="Sylfaen" w:cs="Times New Roman"/>
          <w:b/>
        </w:rPr>
        <w:t>Միակ</w:t>
      </w:r>
      <w:proofErr w:type="spellEnd"/>
      <w:r w:rsidRPr="00CE5857">
        <w:rPr>
          <w:rFonts w:ascii="Sylfaen" w:hAnsi="Sylfaen" w:cs="Times New Roman"/>
          <w:b/>
          <w:lang w:val="af-ZA"/>
        </w:rPr>
        <w:t xml:space="preserve"> </w:t>
      </w:r>
      <w:proofErr w:type="spellStart"/>
      <w:r w:rsidRPr="00CE5857">
        <w:rPr>
          <w:rFonts w:ascii="Sylfaen" w:hAnsi="Sylfaen" w:cs="Times New Roman"/>
          <w:b/>
        </w:rPr>
        <w:t>բաժնետիրոջ</w:t>
      </w:r>
      <w:proofErr w:type="spellEnd"/>
      <w:r w:rsidRPr="00CE5857">
        <w:rPr>
          <w:rFonts w:ascii="Sylfaen" w:eastAsia="Times New Roman" w:hAnsi="Sylfaen" w:cs="Times New Roman"/>
          <w:b/>
          <w:lang w:val="af-ZA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  <w:b/>
        </w:rPr>
        <w:t>թիվ</w:t>
      </w:r>
      <w:proofErr w:type="spellEnd"/>
      <w:r w:rsidRPr="00CE5857">
        <w:rPr>
          <w:rFonts w:ascii="Sylfaen" w:eastAsia="Times New Roman" w:hAnsi="Sylfaen" w:cs="Times New Roman"/>
          <w:b/>
          <w:lang w:val="af-ZA"/>
        </w:rPr>
        <w:t xml:space="preserve"> 03/2012 </w:t>
      </w:r>
      <w:proofErr w:type="spellStart"/>
      <w:r w:rsidRPr="00CE5857">
        <w:rPr>
          <w:rFonts w:ascii="Sylfaen" w:eastAsia="Times New Roman" w:hAnsi="Sylfaen" w:cs="Times New Roman"/>
          <w:b/>
        </w:rPr>
        <w:t>Որոշում</w:t>
      </w:r>
      <w:proofErr w:type="spellEnd"/>
    </w:p>
    <w:p w:rsidR="001F0890" w:rsidRPr="00CE5857" w:rsidRDefault="001F0890" w:rsidP="001F0890">
      <w:pPr>
        <w:spacing w:before="100" w:beforeAutospacing="1" w:after="0"/>
        <w:jc w:val="both"/>
        <w:rPr>
          <w:rFonts w:ascii="Sylfaen" w:hAnsi="Sylfaen"/>
          <w:lang w:val="af-ZA"/>
        </w:rPr>
      </w:pPr>
      <w:proofErr w:type="spellStart"/>
      <w:r w:rsidRPr="00CE5857">
        <w:rPr>
          <w:rFonts w:ascii="Sylfaen" w:hAnsi="Sylfaen"/>
        </w:rPr>
        <w:t>Փոփոխել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շահութաբաժնի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վճարման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կարգը</w:t>
      </w:r>
      <w:proofErr w:type="spellEnd"/>
      <w:r w:rsidRPr="00CE5857">
        <w:rPr>
          <w:rFonts w:ascii="Sylfaen" w:hAnsi="Sylfaen"/>
          <w:lang w:val="af-ZA"/>
        </w:rPr>
        <w:t xml:space="preserve">` </w:t>
      </w:r>
      <w:proofErr w:type="spellStart"/>
      <w:r w:rsidRPr="00CE5857">
        <w:rPr>
          <w:rFonts w:ascii="Sylfaen" w:hAnsi="Sylfaen"/>
        </w:rPr>
        <w:t>հաստատված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Բանկի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Միակ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բաժնետիրոջ</w:t>
      </w:r>
      <w:proofErr w:type="spellEnd"/>
      <w:r w:rsidRPr="00CE5857">
        <w:rPr>
          <w:rFonts w:ascii="Sylfaen" w:hAnsi="Sylfaen"/>
          <w:lang w:val="af-ZA"/>
        </w:rPr>
        <w:t xml:space="preserve"> 31.05.2012</w:t>
      </w:r>
      <w:r w:rsidRPr="00CE5857">
        <w:rPr>
          <w:rFonts w:ascii="Sylfaen" w:hAnsi="Sylfaen"/>
        </w:rPr>
        <w:t>թ</w:t>
      </w:r>
      <w:r w:rsidRPr="00CE5857">
        <w:rPr>
          <w:rFonts w:ascii="Sylfaen" w:hAnsi="Sylfaen"/>
          <w:lang w:val="af-ZA"/>
        </w:rPr>
        <w:t>. թիվ</w:t>
      </w:r>
      <w:r w:rsidRPr="00CE5857">
        <w:rPr>
          <w:rFonts w:ascii="Sylfaen" w:hAnsi="Sylfaen"/>
          <w:b/>
          <w:lang w:val="af-ZA"/>
        </w:rPr>
        <w:t xml:space="preserve"> </w:t>
      </w:r>
      <w:r w:rsidRPr="00CE5857">
        <w:rPr>
          <w:rFonts w:ascii="Sylfaen" w:hAnsi="Sylfaen"/>
          <w:lang w:val="af-ZA"/>
        </w:rPr>
        <w:t xml:space="preserve">2/2012 </w:t>
      </w:r>
      <w:proofErr w:type="spellStart"/>
      <w:r w:rsidRPr="00CE5857">
        <w:rPr>
          <w:rFonts w:ascii="Sylfaen" w:hAnsi="Sylfaen"/>
        </w:rPr>
        <w:t>որոշմամբ</w:t>
      </w:r>
      <w:proofErr w:type="spellEnd"/>
      <w:r w:rsidRPr="00CE5857">
        <w:rPr>
          <w:rFonts w:ascii="Sylfaen" w:hAnsi="Sylfaen"/>
          <w:lang w:val="af-ZA"/>
        </w:rPr>
        <w:t xml:space="preserve">, </w:t>
      </w:r>
      <w:r w:rsidRPr="00CE5857">
        <w:rPr>
          <w:rFonts w:ascii="Sylfaen" w:hAnsi="Sylfaen"/>
        </w:rPr>
        <w:t>և</w:t>
      </w:r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սահմանել</w:t>
      </w:r>
      <w:proofErr w:type="spellEnd"/>
      <w:r w:rsidRPr="00CE5857">
        <w:rPr>
          <w:rFonts w:ascii="Sylfaen" w:hAnsi="Sylfaen"/>
          <w:lang w:val="af-ZA"/>
        </w:rPr>
        <w:t xml:space="preserve">, </w:t>
      </w:r>
      <w:proofErr w:type="spellStart"/>
      <w:r w:rsidRPr="00CE5857">
        <w:rPr>
          <w:rFonts w:ascii="Sylfaen" w:hAnsi="Sylfaen"/>
        </w:rPr>
        <w:t>որ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Բանկը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շահութաբաժինը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վճարում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r w:rsidRPr="00CE5857">
        <w:rPr>
          <w:rFonts w:ascii="Sylfaen" w:hAnsi="Sylfaen"/>
        </w:rPr>
        <w:t>է</w:t>
      </w:r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մինչև</w:t>
      </w:r>
      <w:proofErr w:type="spellEnd"/>
      <w:r w:rsidRPr="00CE5857">
        <w:rPr>
          <w:rFonts w:ascii="Sylfaen" w:hAnsi="Sylfaen"/>
          <w:lang w:val="af-ZA"/>
        </w:rPr>
        <w:t xml:space="preserve"> 30.06.2012</w:t>
      </w:r>
      <w:r w:rsidRPr="00CE5857">
        <w:rPr>
          <w:rFonts w:ascii="Sylfaen" w:hAnsi="Sylfaen"/>
        </w:rPr>
        <w:t>թ</w:t>
      </w:r>
      <w:r w:rsidRPr="00CE5857">
        <w:rPr>
          <w:rFonts w:ascii="Sylfaen" w:hAnsi="Sylfaen"/>
          <w:lang w:val="af-ZA"/>
        </w:rPr>
        <w:t xml:space="preserve">. </w:t>
      </w:r>
      <w:proofErr w:type="spellStart"/>
      <w:proofErr w:type="gramStart"/>
      <w:r w:rsidRPr="00CE5857">
        <w:rPr>
          <w:rFonts w:ascii="Sylfaen" w:hAnsi="Sylfaen"/>
        </w:rPr>
        <w:t>այն</w:t>
      </w:r>
      <w:proofErr w:type="spellEnd"/>
      <w:proofErr w:type="gram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դեպքում</w:t>
      </w:r>
      <w:proofErr w:type="spellEnd"/>
      <w:r w:rsidRPr="00CE5857">
        <w:rPr>
          <w:rFonts w:ascii="Sylfaen" w:hAnsi="Sylfaen"/>
          <w:lang w:val="af-ZA"/>
        </w:rPr>
        <w:t xml:space="preserve">, </w:t>
      </w:r>
      <w:proofErr w:type="spellStart"/>
      <w:r w:rsidRPr="00CE5857">
        <w:rPr>
          <w:rFonts w:ascii="Sylfaen" w:hAnsi="Sylfaen"/>
        </w:rPr>
        <w:t>եթե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շահութաբաժնի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վճարման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ժամկետի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օրը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Բանկը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չխախտի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կապիտալի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համարժեքության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նորմատիվը</w:t>
      </w:r>
      <w:proofErr w:type="spellEnd"/>
      <w:r w:rsidRPr="00CE5857">
        <w:rPr>
          <w:rFonts w:ascii="Sylfaen" w:hAnsi="Sylfaen"/>
          <w:lang w:val="af-ZA"/>
        </w:rPr>
        <w:t>:</w:t>
      </w:r>
    </w:p>
    <w:p w:rsidR="001F0890" w:rsidRPr="00CE5857" w:rsidRDefault="001F0890" w:rsidP="001F0890">
      <w:pPr>
        <w:spacing w:after="0" w:line="270" w:lineRule="atLeast"/>
        <w:jc w:val="both"/>
        <w:textAlignment w:val="top"/>
        <w:rPr>
          <w:rFonts w:ascii="Sylfaen" w:hAnsi="Sylfaen" w:cs="Times New Roman"/>
          <w:b/>
          <w:lang w:val="af-ZA"/>
        </w:rPr>
      </w:pPr>
    </w:p>
    <w:p w:rsidR="001F0890" w:rsidRPr="00CE5857" w:rsidRDefault="001F0890" w:rsidP="001F0890">
      <w:pPr>
        <w:spacing w:after="0" w:line="270" w:lineRule="atLeast"/>
        <w:jc w:val="both"/>
        <w:textAlignment w:val="top"/>
        <w:rPr>
          <w:rFonts w:ascii="Sylfaen" w:eastAsia="Times New Roman" w:hAnsi="Sylfaen" w:cs="Times New Roman"/>
          <w:b/>
          <w:lang w:val="af-ZA"/>
        </w:rPr>
      </w:pPr>
      <w:r w:rsidRPr="00CE5857">
        <w:rPr>
          <w:rFonts w:ascii="Sylfaen" w:hAnsi="Sylfaen" w:cs="Times New Roman"/>
          <w:b/>
          <w:lang w:val="af-ZA"/>
        </w:rPr>
        <w:t>2012</w:t>
      </w:r>
      <w:r w:rsidRPr="00CE5857">
        <w:rPr>
          <w:rFonts w:ascii="Sylfaen" w:hAnsi="Sylfaen" w:cs="Times New Roman"/>
          <w:b/>
        </w:rPr>
        <w:t>թ</w:t>
      </w:r>
      <w:r w:rsidRPr="00CE5857">
        <w:rPr>
          <w:rFonts w:ascii="Sylfaen" w:hAnsi="Sylfaen" w:cs="Times New Roman"/>
          <w:b/>
          <w:lang w:val="af-ZA"/>
        </w:rPr>
        <w:t xml:space="preserve">. սեպտեմբերի 5 </w:t>
      </w:r>
      <w:proofErr w:type="spellStart"/>
      <w:r w:rsidRPr="00CE5857">
        <w:rPr>
          <w:rFonts w:ascii="Sylfaen" w:hAnsi="Sylfaen" w:cs="Times New Roman"/>
          <w:b/>
        </w:rPr>
        <w:t>Միակ</w:t>
      </w:r>
      <w:proofErr w:type="spellEnd"/>
      <w:r w:rsidRPr="00CE5857">
        <w:rPr>
          <w:rFonts w:ascii="Sylfaen" w:hAnsi="Sylfaen" w:cs="Times New Roman"/>
          <w:b/>
          <w:lang w:val="af-ZA"/>
        </w:rPr>
        <w:t xml:space="preserve"> </w:t>
      </w:r>
      <w:proofErr w:type="spellStart"/>
      <w:r w:rsidRPr="00CE5857">
        <w:rPr>
          <w:rFonts w:ascii="Sylfaen" w:hAnsi="Sylfaen" w:cs="Times New Roman"/>
          <w:b/>
        </w:rPr>
        <w:t>բաժնետիրոջ</w:t>
      </w:r>
      <w:proofErr w:type="spellEnd"/>
      <w:r w:rsidRPr="00CE5857">
        <w:rPr>
          <w:rFonts w:ascii="Sylfaen" w:eastAsia="Times New Roman" w:hAnsi="Sylfaen" w:cs="Times New Roman"/>
          <w:b/>
          <w:lang w:val="af-ZA"/>
        </w:rPr>
        <w:t xml:space="preserve"> </w:t>
      </w:r>
      <w:proofErr w:type="spellStart"/>
      <w:r w:rsidRPr="00CE5857">
        <w:rPr>
          <w:rFonts w:ascii="Sylfaen" w:eastAsia="Times New Roman" w:hAnsi="Sylfaen" w:cs="Times New Roman"/>
          <w:b/>
        </w:rPr>
        <w:t>թիվ</w:t>
      </w:r>
      <w:proofErr w:type="spellEnd"/>
      <w:r w:rsidRPr="00CE5857">
        <w:rPr>
          <w:rFonts w:ascii="Sylfaen" w:eastAsia="Times New Roman" w:hAnsi="Sylfaen" w:cs="Times New Roman"/>
          <w:b/>
          <w:lang w:val="af-ZA"/>
        </w:rPr>
        <w:t xml:space="preserve"> 05/2012 </w:t>
      </w:r>
      <w:proofErr w:type="spellStart"/>
      <w:r w:rsidRPr="00CE5857">
        <w:rPr>
          <w:rFonts w:ascii="Sylfaen" w:eastAsia="Times New Roman" w:hAnsi="Sylfaen" w:cs="Times New Roman"/>
          <w:b/>
        </w:rPr>
        <w:t>Որոշում</w:t>
      </w:r>
      <w:proofErr w:type="spellEnd"/>
    </w:p>
    <w:p w:rsidR="001F0890" w:rsidRPr="00CE5857" w:rsidRDefault="001F0890" w:rsidP="001F0890">
      <w:pPr>
        <w:spacing w:after="0"/>
        <w:jc w:val="both"/>
        <w:rPr>
          <w:rFonts w:ascii="Sylfaen" w:hAnsi="Sylfaen" w:cs="Sylfaen"/>
          <w:lang w:val="af-ZA"/>
        </w:rPr>
      </w:pPr>
    </w:p>
    <w:p w:rsidR="001F0890" w:rsidRPr="00CE5857" w:rsidRDefault="001F0890" w:rsidP="001F0890">
      <w:pPr>
        <w:spacing w:after="0"/>
        <w:jc w:val="both"/>
        <w:rPr>
          <w:rFonts w:ascii="Sylfaen" w:hAnsi="Sylfaen"/>
          <w:lang w:val="af-ZA"/>
        </w:rPr>
      </w:pPr>
      <w:r w:rsidRPr="00CE5857">
        <w:rPr>
          <w:rFonts w:ascii="Sylfaen" w:hAnsi="Sylfaen" w:cs="Sylfaen"/>
          <w:lang w:val="af-ZA"/>
        </w:rPr>
        <w:t>Վճարել</w:t>
      </w:r>
      <w:r w:rsidRPr="00CE5857">
        <w:rPr>
          <w:rFonts w:ascii="Sylfaen" w:hAnsi="Sylfaen"/>
          <w:lang w:val="af-ZA"/>
        </w:rPr>
        <w:t xml:space="preserve"> շահութաբաժինը համաձայն Միակ Բաժնետիրոջ 27.04.2012թ.  №1/2012 Որոշմամբ սահմանված պայմանների:</w:t>
      </w:r>
    </w:p>
    <w:p w:rsidR="001F0890" w:rsidRPr="00CE5857" w:rsidRDefault="001F0890" w:rsidP="001F0890">
      <w:pPr>
        <w:spacing w:after="0"/>
        <w:jc w:val="both"/>
        <w:rPr>
          <w:rFonts w:ascii="Sylfaen" w:hAnsi="Sylfaen"/>
          <w:lang w:val="af-ZA"/>
        </w:rPr>
      </w:pPr>
    </w:p>
    <w:p w:rsidR="001F0890" w:rsidRPr="00CE5857" w:rsidRDefault="001F0890" w:rsidP="001F0890">
      <w:pPr>
        <w:spacing w:after="0"/>
        <w:jc w:val="both"/>
        <w:rPr>
          <w:rFonts w:ascii="Sylfaen" w:hAnsi="Sylfaen"/>
          <w:lang w:val="af-ZA"/>
        </w:rPr>
      </w:pPr>
      <w:r w:rsidRPr="00CE5857">
        <w:rPr>
          <w:rFonts w:ascii="Sylfaen" w:hAnsi="Sylfaen" w:cs="Sylfaen"/>
          <w:lang w:val="af-ZA"/>
        </w:rPr>
        <w:t>Սահմանել շահութաբաժնի վճարման ժամկետը 2012թ. սեպտեմբերի 5-ից մինչև 2012թ. սեպտեմբերի 10-ը` պայմանով, որ շահութաբաժնի վճարումը չի հանգեցնի Բանկի կապիտալի համարժեքության նորմատիվի խախտմանը:</w:t>
      </w:r>
    </w:p>
    <w:p w:rsidR="001F0890" w:rsidRDefault="001F0890" w:rsidP="001F0890">
      <w:pPr>
        <w:rPr>
          <w:rFonts w:ascii="Sylfaen" w:hAnsi="Sylfaen"/>
          <w:b/>
          <w:lang w:val="af-ZA"/>
        </w:rPr>
      </w:pPr>
    </w:p>
    <w:p w:rsidR="001F0890" w:rsidRPr="00CE5857" w:rsidRDefault="001F0890" w:rsidP="001F0890">
      <w:pPr>
        <w:rPr>
          <w:rFonts w:ascii="Sylfaen" w:hAnsi="Sylfaen"/>
          <w:b/>
          <w:lang w:val="af-ZA"/>
        </w:rPr>
      </w:pPr>
      <w:r w:rsidRPr="00CE5857">
        <w:rPr>
          <w:rFonts w:ascii="Sylfaen" w:hAnsi="Sylfaen"/>
          <w:b/>
          <w:lang w:val="af-ZA"/>
        </w:rPr>
        <w:lastRenderedPageBreak/>
        <w:t>2013</w:t>
      </w:r>
      <w:r w:rsidRPr="00CE5857">
        <w:rPr>
          <w:rFonts w:ascii="Sylfaen" w:hAnsi="Sylfaen"/>
          <w:b/>
        </w:rPr>
        <w:t>թ</w:t>
      </w:r>
      <w:r w:rsidRPr="00CE5857">
        <w:rPr>
          <w:rFonts w:ascii="Sylfaen" w:hAnsi="Sylfaen"/>
          <w:b/>
          <w:lang w:val="af-ZA"/>
        </w:rPr>
        <w:t xml:space="preserve">. </w:t>
      </w:r>
      <w:proofErr w:type="spellStart"/>
      <w:proofErr w:type="gramStart"/>
      <w:r w:rsidRPr="00CE5857">
        <w:rPr>
          <w:rFonts w:ascii="Sylfaen" w:hAnsi="Sylfaen"/>
          <w:b/>
        </w:rPr>
        <w:t>ապրիլի</w:t>
      </w:r>
      <w:proofErr w:type="spellEnd"/>
      <w:proofErr w:type="gramEnd"/>
      <w:r w:rsidRPr="00CE5857">
        <w:rPr>
          <w:rFonts w:ascii="Sylfaen" w:hAnsi="Sylfaen"/>
          <w:b/>
          <w:lang w:val="af-ZA"/>
        </w:rPr>
        <w:t xml:space="preserve"> 25 </w:t>
      </w:r>
      <w:proofErr w:type="spellStart"/>
      <w:r w:rsidRPr="00CE5857">
        <w:rPr>
          <w:rFonts w:ascii="Sylfaen" w:hAnsi="Sylfaen"/>
          <w:b/>
        </w:rPr>
        <w:t>Միակ</w:t>
      </w:r>
      <w:proofErr w:type="spellEnd"/>
      <w:r w:rsidRPr="00CE5857">
        <w:rPr>
          <w:rFonts w:ascii="Sylfaen" w:hAnsi="Sylfaen"/>
          <w:b/>
          <w:lang w:val="af-ZA"/>
        </w:rPr>
        <w:t xml:space="preserve"> </w:t>
      </w:r>
      <w:proofErr w:type="spellStart"/>
      <w:r w:rsidRPr="00CE5857">
        <w:rPr>
          <w:rFonts w:ascii="Sylfaen" w:hAnsi="Sylfaen"/>
          <w:b/>
        </w:rPr>
        <w:t>բաժնետիրոջ</w:t>
      </w:r>
      <w:proofErr w:type="spellEnd"/>
      <w:r w:rsidRPr="00CE5857">
        <w:rPr>
          <w:rFonts w:ascii="Sylfaen" w:hAnsi="Sylfaen"/>
          <w:b/>
          <w:lang w:val="af-ZA"/>
        </w:rPr>
        <w:t xml:space="preserve"> </w:t>
      </w:r>
      <w:proofErr w:type="spellStart"/>
      <w:r w:rsidRPr="00CE5857">
        <w:rPr>
          <w:rFonts w:ascii="Sylfaen" w:hAnsi="Sylfaen"/>
          <w:b/>
        </w:rPr>
        <w:t>թիվ</w:t>
      </w:r>
      <w:proofErr w:type="spellEnd"/>
      <w:r w:rsidRPr="00CE5857">
        <w:rPr>
          <w:rFonts w:ascii="Sylfaen" w:hAnsi="Sylfaen"/>
          <w:b/>
          <w:lang w:val="af-ZA"/>
        </w:rPr>
        <w:t xml:space="preserve"> 1/2013 </w:t>
      </w:r>
      <w:proofErr w:type="spellStart"/>
      <w:r w:rsidRPr="00CE5857">
        <w:rPr>
          <w:rFonts w:ascii="Sylfaen" w:hAnsi="Sylfaen"/>
          <w:b/>
        </w:rPr>
        <w:t>Որոշում</w:t>
      </w:r>
      <w:proofErr w:type="spellEnd"/>
    </w:p>
    <w:p w:rsidR="001F0890" w:rsidRPr="00CE5857" w:rsidRDefault="001F0890" w:rsidP="001F0890">
      <w:pPr>
        <w:jc w:val="both"/>
        <w:rPr>
          <w:rFonts w:ascii="Sylfaen" w:hAnsi="Sylfaen"/>
          <w:lang w:val="af-ZA"/>
        </w:rPr>
      </w:pPr>
      <w:proofErr w:type="spellStart"/>
      <w:r w:rsidRPr="00CE5857">
        <w:rPr>
          <w:rFonts w:ascii="Sylfaen" w:hAnsi="Sylfaen"/>
        </w:rPr>
        <w:t>Հետաձգել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շահութաբաժնի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վճարման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հարցը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Բանկի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Բաժնետերերի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արտահերթ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ժողովի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քննարկմանը</w:t>
      </w:r>
      <w:proofErr w:type="spellEnd"/>
      <w:r w:rsidRPr="00CE5857">
        <w:rPr>
          <w:rFonts w:ascii="Sylfaen" w:hAnsi="Sylfaen"/>
          <w:lang w:val="af-ZA"/>
        </w:rPr>
        <w:t xml:space="preserve">, </w:t>
      </w:r>
      <w:proofErr w:type="spellStart"/>
      <w:r w:rsidRPr="00CE5857">
        <w:rPr>
          <w:rFonts w:ascii="Sylfaen" w:hAnsi="Sylfaen"/>
        </w:rPr>
        <w:t>որի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անցկացման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ժամկետը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սահմանել</w:t>
      </w:r>
      <w:proofErr w:type="spellEnd"/>
      <w:r w:rsidRPr="00CE5857">
        <w:rPr>
          <w:rFonts w:ascii="Sylfaen" w:hAnsi="Sylfaen"/>
          <w:lang w:val="af-ZA"/>
        </w:rPr>
        <w:t xml:space="preserve"> 26.04.2013</w:t>
      </w:r>
      <w:r w:rsidRPr="00CE5857">
        <w:rPr>
          <w:rFonts w:ascii="Sylfaen" w:hAnsi="Sylfaen"/>
        </w:rPr>
        <w:t>թ</w:t>
      </w:r>
      <w:r w:rsidRPr="00CE5857">
        <w:rPr>
          <w:rFonts w:ascii="Sylfaen" w:hAnsi="Sylfaen"/>
          <w:lang w:val="af-ZA"/>
        </w:rPr>
        <w:t>. – 31.12.2013</w:t>
      </w:r>
      <w:r w:rsidRPr="00CE5857">
        <w:rPr>
          <w:rFonts w:ascii="Sylfaen" w:hAnsi="Sylfaen"/>
        </w:rPr>
        <w:t>թ</w:t>
      </w:r>
      <w:r w:rsidRPr="00CE5857">
        <w:rPr>
          <w:rFonts w:ascii="Sylfaen" w:hAnsi="Sylfaen"/>
          <w:lang w:val="af-ZA"/>
        </w:rPr>
        <w:t>.:</w:t>
      </w:r>
    </w:p>
    <w:p w:rsidR="001F0890" w:rsidRPr="00CE5857" w:rsidRDefault="001F0890" w:rsidP="001F0890">
      <w:pPr>
        <w:jc w:val="both"/>
        <w:rPr>
          <w:rFonts w:ascii="Sylfaen" w:hAnsi="Sylfaen"/>
          <w:b/>
          <w:lang w:val="af-ZA"/>
        </w:rPr>
      </w:pPr>
      <w:r w:rsidRPr="00CE5857">
        <w:rPr>
          <w:rFonts w:ascii="Sylfaen" w:hAnsi="Sylfaen"/>
          <w:b/>
          <w:lang w:val="af-ZA"/>
        </w:rPr>
        <w:t>2013</w:t>
      </w:r>
      <w:r w:rsidRPr="00CE5857">
        <w:rPr>
          <w:rFonts w:ascii="Sylfaen" w:hAnsi="Sylfaen"/>
          <w:b/>
        </w:rPr>
        <w:t>թ</w:t>
      </w:r>
      <w:r w:rsidRPr="00CE5857">
        <w:rPr>
          <w:rFonts w:ascii="Sylfaen" w:hAnsi="Sylfaen"/>
          <w:b/>
          <w:lang w:val="af-ZA"/>
        </w:rPr>
        <w:t xml:space="preserve">. </w:t>
      </w:r>
      <w:proofErr w:type="spellStart"/>
      <w:proofErr w:type="gramStart"/>
      <w:r w:rsidRPr="00CE5857">
        <w:rPr>
          <w:rFonts w:ascii="Sylfaen" w:hAnsi="Sylfaen"/>
          <w:b/>
        </w:rPr>
        <w:t>դեկտեմբերի</w:t>
      </w:r>
      <w:proofErr w:type="spellEnd"/>
      <w:proofErr w:type="gramEnd"/>
      <w:r w:rsidRPr="00CE5857">
        <w:rPr>
          <w:rFonts w:ascii="Sylfaen" w:hAnsi="Sylfaen"/>
          <w:b/>
          <w:lang w:val="af-ZA"/>
        </w:rPr>
        <w:t xml:space="preserve"> 30 </w:t>
      </w:r>
      <w:proofErr w:type="spellStart"/>
      <w:r w:rsidRPr="00CE5857">
        <w:rPr>
          <w:rFonts w:ascii="Sylfaen" w:hAnsi="Sylfaen"/>
          <w:b/>
        </w:rPr>
        <w:t>Միակ</w:t>
      </w:r>
      <w:proofErr w:type="spellEnd"/>
      <w:r w:rsidRPr="00CE5857">
        <w:rPr>
          <w:rFonts w:ascii="Sylfaen" w:hAnsi="Sylfaen"/>
          <w:b/>
          <w:lang w:val="af-ZA"/>
        </w:rPr>
        <w:t xml:space="preserve"> </w:t>
      </w:r>
      <w:proofErr w:type="spellStart"/>
      <w:r w:rsidRPr="00CE5857">
        <w:rPr>
          <w:rFonts w:ascii="Sylfaen" w:hAnsi="Sylfaen"/>
          <w:b/>
        </w:rPr>
        <w:t>բաժնետիրոջ</w:t>
      </w:r>
      <w:proofErr w:type="spellEnd"/>
      <w:r w:rsidRPr="00CE5857">
        <w:rPr>
          <w:rFonts w:ascii="Sylfaen" w:hAnsi="Sylfaen"/>
          <w:b/>
          <w:lang w:val="af-ZA"/>
        </w:rPr>
        <w:t xml:space="preserve"> </w:t>
      </w:r>
      <w:proofErr w:type="spellStart"/>
      <w:r w:rsidRPr="00CE5857">
        <w:rPr>
          <w:rFonts w:ascii="Sylfaen" w:hAnsi="Sylfaen"/>
          <w:b/>
        </w:rPr>
        <w:t>թիվ</w:t>
      </w:r>
      <w:proofErr w:type="spellEnd"/>
      <w:r w:rsidRPr="00CE5857">
        <w:rPr>
          <w:rFonts w:ascii="Sylfaen" w:hAnsi="Sylfaen"/>
          <w:b/>
          <w:lang w:val="af-ZA"/>
        </w:rPr>
        <w:t xml:space="preserve"> 2/2013 </w:t>
      </w:r>
      <w:proofErr w:type="spellStart"/>
      <w:r w:rsidRPr="00CE5857">
        <w:rPr>
          <w:rFonts w:ascii="Sylfaen" w:hAnsi="Sylfaen"/>
          <w:b/>
        </w:rPr>
        <w:t>Որոշում</w:t>
      </w:r>
      <w:proofErr w:type="spellEnd"/>
    </w:p>
    <w:p w:rsidR="001F0890" w:rsidRPr="00CE5857" w:rsidRDefault="001F0890" w:rsidP="001F0890">
      <w:pPr>
        <w:jc w:val="both"/>
        <w:rPr>
          <w:rFonts w:ascii="Sylfaen" w:hAnsi="Sylfaen"/>
          <w:lang w:val="af-ZA"/>
        </w:rPr>
      </w:pPr>
      <w:r w:rsidRPr="00CE5857">
        <w:rPr>
          <w:rFonts w:ascii="Sylfaen" w:hAnsi="Sylfaen"/>
          <w:lang w:val="af-ZA"/>
        </w:rPr>
        <w:t>191 041 000 (</w:t>
      </w:r>
      <w:proofErr w:type="spellStart"/>
      <w:r w:rsidRPr="00CE5857">
        <w:rPr>
          <w:rFonts w:ascii="Sylfaen" w:hAnsi="Sylfaen"/>
        </w:rPr>
        <w:t>հարյուր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իննսունմեկ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միլիոն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քառասունմեկ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հազար</w:t>
      </w:r>
      <w:proofErr w:type="spellEnd"/>
      <w:r w:rsidRPr="00CE5857">
        <w:rPr>
          <w:rFonts w:ascii="Sylfaen" w:hAnsi="Sylfaen"/>
          <w:lang w:val="af-ZA"/>
        </w:rPr>
        <w:t xml:space="preserve">) </w:t>
      </w:r>
      <w:proofErr w:type="spellStart"/>
      <w:r w:rsidRPr="00CE5857">
        <w:rPr>
          <w:rFonts w:ascii="Sylfaen" w:hAnsi="Sylfaen"/>
        </w:rPr>
        <w:t>Հայաստանի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Հանրապետության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դրամը</w:t>
      </w:r>
      <w:proofErr w:type="spellEnd"/>
      <w:r w:rsidRPr="00CE5857">
        <w:rPr>
          <w:rFonts w:ascii="Sylfaen" w:hAnsi="Sylfaen"/>
          <w:lang w:val="af-ZA"/>
        </w:rPr>
        <w:t xml:space="preserve">, </w:t>
      </w:r>
      <w:proofErr w:type="spellStart"/>
      <w:r w:rsidRPr="00CE5857">
        <w:rPr>
          <w:rFonts w:ascii="Sylfaen" w:hAnsi="Sylfaen"/>
        </w:rPr>
        <w:t>որը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կազմում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r w:rsidRPr="00CE5857">
        <w:rPr>
          <w:rFonts w:ascii="Sylfaen" w:hAnsi="Sylfaen"/>
        </w:rPr>
        <w:t>է</w:t>
      </w:r>
      <w:r w:rsidRPr="00CE5857">
        <w:rPr>
          <w:rFonts w:ascii="Sylfaen" w:hAnsi="Sylfaen"/>
          <w:lang w:val="af-ZA"/>
        </w:rPr>
        <w:t xml:space="preserve"> 2012</w:t>
      </w:r>
      <w:r w:rsidRPr="00CE5857">
        <w:rPr>
          <w:rFonts w:ascii="Sylfaen" w:hAnsi="Sylfaen"/>
        </w:rPr>
        <w:t>թ</w:t>
      </w:r>
      <w:r w:rsidRPr="00CE5857">
        <w:rPr>
          <w:rFonts w:ascii="Sylfaen" w:hAnsi="Sylfaen"/>
          <w:lang w:val="af-ZA"/>
        </w:rPr>
        <w:t xml:space="preserve">. </w:t>
      </w:r>
      <w:proofErr w:type="spellStart"/>
      <w:r w:rsidRPr="00CE5857">
        <w:rPr>
          <w:rFonts w:ascii="Sylfaen" w:hAnsi="Sylfaen"/>
        </w:rPr>
        <w:t>Բանկի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մաքուր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շահույթի</w:t>
      </w:r>
      <w:proofErr w:type="spellEnd"/>
      <w:r w:rsidRPr="00CE5857">
        <w:rPr>
          <w:rFonts w:ascii="Sylfaen" w:hAnsi="Sylfaen"/>
          <w:lang w:val="af-ZA"/>
        </w:rPr>
        <w:t xml:space="preserve"> 5%, </w:t>
      </w:r>
      <w:proofErr w:type="spellStart"/>
      <w:r w:rsidRPr="00CE5857">
        <w:rPr>
          <w:rFonts w:ascii="Sylfaen" w:hAnsi="Sylfaen"/>
        </w:rPr>
        <w:t>ուղղել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Բանկի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պահուստային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ֆոնդ</w:t>
      </w:r>
      <w:proofErr w:type="spellEnd"/>
      <w:r w:rsidRPr="00CE5857">
        <w:rPr>
          <w:rFonts w:ascii="Sylfaen" w:hAnsi="Sylfaen"/>
          <w:lang w:val="af-ZA"/>
        </w:rPr>
        <w:t xml:space="preserve">, </w:t>
      </w:r>
      <w:proofErr w:type="spellStart"/>
      <w:r w:rsidRPr="00CE5857">
        <w:rPr>
          <w:rFonts w:ascii="Sylfaen" w:hAnsi="Sylfaen"/>
        </w:rPr>
        <w:t>իսկ</w:t>
      </w:r>
      <w:proofErr w:type="spellEnd"/>
      <w:r w:rsidRPr="00CE5857">
        <w:rPr>
          <w:rFonts w:ascii="Sylfaen" w:hAnsi="Sylfaen"/>
          <w:lang w:val="af-ZA"/>
        </w:rPr>
        <w:t xml:space="preserve"> 2012</w:t>
      </w:r>
      <w:r w:rsidRPr="00CE5857">
        <w:rPr>
          <w:rFonts w:ascii="Sylfaen" w:hAnsi="Sylfaen"/>
        </w:rPr>
        <w:t>թ</w:t>
      </w:r>
      <w:r w:rsidRPr="00CE5857">
        <w:rPr>
          <w:rFonts w:ascii="Sylfaen" w:hAnsi="Sylfaen"/>
          <w:lang w:val="af-ZA"/>
        </w:rPr>
        <w:t xml:space="preserve">. </w:t>
      </w:r>
      <w:proofErr w:type="spellStart"/>
      <w:r w:rsidRPr="00CE5857">
        <w:rPr>
          <w:rFonts w:ascii="Sylfaen" w:hAnsi="Sylfaen"/>
        </w:rPr>
        <w:t>Բանկի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մաքուր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շահույթի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մնացած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մասը</w:t>
      </w:r>
      <w:proofErr w:type="spellEnd"/>
      <w:r w:rsidRPr="00CE5857">
        <w:rPr>
          <w:rFonts w:ascii="Sylfaen" w:hAnsi="Sylfaen"/>
          <w:lang w:val="af-ZA"/>
        </w:rPr>
        <w:t xml:space="preserve">` 3 629 769 </w:t>
      </w:r>
      <w:proofErr w:type="gramStart"/>
      <w:r w:rsidRPr="00CE5857">
        <w:rPr>
          <w:rFonts w:ascii="Sylfaen" w:hAnsi="Sylfaen"/>
          <w:lang w:val="af-ZA"/>
        </w:rPr>
        <w:t>000  (</w:t>
      </w:r>
      <w:proofErr w:type="spellStart"/>
      <w:proofErr w:type="gramEnd"/>
      <w:r w:rsidRPr="00CE5857">
        <w:rPr>
          <w:rFonts w:ascii="Sylfaen" w:hAnsi="Sylfaen"/>
        </w:rPr>
        <w:t>երեք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միլիարդ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վեց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հարյուր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քսանինը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միլիոն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յոթ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հարյուր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վաթսունինը</w:t>
      </w:r>
      <w:proofErr w:type="spellEnd"/>
      <w:r w:rsidRPr="00CE5857">
        <w:rPr>
          <w:rFonts w:ascii="Sylfaen" w:hAnsi="Sylfaen"/>
          <w:lang w:val="af-ZA"/>
        </w:rPr>
        <w:t xml:space="preserve"> </w:t>
      </w:r>
      <w:proofErr w:type="spellStart"/>
      <w:r w:rsidRPr="00CE5857">
        <w:rPr>
          <w:rFonts w:ascii="Sylfaen" w:hAnsi="Sylfaen"/>
        </w:rPr>
        <w:t>հազար</w:t>
      </w:r>
      <w:proofErr w:type="spellEnd"/>
      <w:r w:rsidRPr="00CE5857">
        <w:rPr>
          <w:rFonts w:ascii="Sylfaen" w:hAnsi="Sylfaen"/>
          <w:lang w:val="af-ZA"/>
        </w:rPr>
        <w:t xml:space="preserve">) </w:t>
      </w:r>
      <w:r w:rsidRPr="00CE5857">
        <w:rPr>
          <w:rFonts w:ascii="Sylfaen" w:hAnsi="Sylfaen" w:cs="Arial"/>
          <w:lang w:val="af-ZA"/>
        </w:rPr>
        <w:t>Հայաստանի Հանրապետության դրամի չափով չբաշխել և շահութաբաժին չվճարել</w:t>
      </w:r>
      <w:r w:rsidRPr="00CE5857">
        <w:rPr>
          <w:rFonts w:ascii="Sylfaen" w:hAnsi="Sylfaen"/>
          <w:lang w:val="af-ZA"/>
        </w:rPr>
        <w:t>:</w:t>
      </w:r>
    </w:p>
    <w:p w:rsidR="001F0890" w:rsidRPr="00CE5857" w:rsidRDefault="001F0890" w:rsidP="001F0890">
      <w:pPr>
        <w:jc w:val="both"/>
        <w:rPr>
          <w:rFonts w:ascii="Sylfaen" w:hAnsi="Sylfaen"/>
          <w:b/>
          <w:lang w:val="af-ZA"/>
        </w:rPr>
      </w:pPr>
      <w:r w:rsidRPr="00CE5857">
        <w:rPr>
          <w:rFonts w:ascii="Sylfaen" w:hAnsi="Sylfaen"/>
          <w:b/>
          <w:lang w:val="af-ZA"/>
        </w:rPr>
        <w:t>2014թ. ապրիլի 29 Միակ բաժնետիրոջ թիվ 3/2014 Որոշում</w:t>
      </w:r>
    </w:p>
    <w:p w:rsidR="001F0890" w:rsidRDefault="001F0890" w:rsidP="001F0890">
      <w:pPr>
        <w:jc w:val="both"/>
        <w:rPr>
          <w:rFonts w:ascii="Sylfaen" w:hAnsi="Sylfaen" w:cs="Arial"/>
          <w:lang w:val="af-ZA"/>
        </w:rPr>
      </w:pPr>
      <w:r w:rsidRPr="00CE5857">
        <w:rPr>
          <w:rFonts w:ascii="Sylfaen" w:hAnsi="Sylfaen"/>
          <w:lang w:val="af-ZA"/>
        </w:rPr>
        <w:t>Ուղղել 158 450 406 (հարյուր հիսունութ միլիոն չորս հարյուր հիսուն հազար չորս հարյուր վեց)  Հայաստանի Հանրապետության դրամը, որը կազմում է 2013թ. Բանկի մաքուր շահույթի 5</w:t>
      </w:r>
      <w:r w:rsidRPr="00CE5857">
        <w:rPr>
          <w:rFonts w:ascii="Sylfaen" w:hAnsi="Sylfaen" w:cs="Arial"/>
          <w:lang w:val="af-ZA"/>
        </w:rPr>
        <w:t xml:space="preserve">%, </w:t>
      </w:r>
      <w:proofErr w:type="spellStart"/>
      <w:r w:rsidRPr="00CE5857">
        <w:rPr>
          <w:rFonts w:ascii="Sylfaen" w:hAnsi="Sylfaen" w:cs="Arial"/>
        </w:rPr>
        <w:t>Բանկի</w:t>
      </w:r>
      <w:proofErr w:type="spellEnd"/>
      <w:r w:rsidRPr="00CE5857">
        <w:rPr>
          <w:rFonts w:ascii="Sylfaen" w:hAnsi="Sylfaen" w:cs="Arial"/>
          <w:lang w:val="af-ZA"/>
        </w:rPr>
        <w:t xml:space="preserve"> </w:t>
      </w:r>
      <w:proofErr w:type="spellStart"/>
      <w:r w:rsidRPr="00CE5857">
        <w:rPr>
          <w:rFonts w:ascii="Sylfaen" w:hAnsi="Sylfaen" w:cs="Arial"/>
        </w:rPr>
        <w:t>պահուստային</w:t>
      </w:r>
      <w:proofErr w:type="spellEnd"/>
      <w:r w:rsidRPr="00CE5857">
        <w:rPr>
          <w:rFonts w:ascii="Sylfaen" w:hAnsi="Sylfaen" w:cs="Arial"/>
          <w:lang w:val="af-ZA"/>
        </w:rPr>
        <w:t xml:space="preserve"> </w:t>
      </w:r>
      <w:proofErr w:type="spellStart"/>
      <w:r w:rsidRPr="00CE5857">
        <w:rPr>
          <w:rFonts w:ascii="Sylfaen" w:hAnsi="Sylfaen" w:cs="Arial"/>
        </w:rPr>
        <w:t>ֆոնդ</w:t>
      </w:r>
      <w:proofErr w:type="spellEnd"/>
      <w:r w:rsidRPr="00CE5857">
        <w:rPr>
          <w:rFonts w:ascii="Sylfaen" w:hAnsi="Sylfaen" w:cs="Arial"/>
          <w:lang w:val="af-ZA"/>
        </w:rPr>
        <w:t xml:space="preserve">, </w:t>
      </w:r>
      <w:proofErr w:type="spellStart"/>
      <w:r w:rsidRPr="00CE5857">
        <w:rPr>
          <w:rFonts w:ascii="Sylfaen" w:hAnsi="Sylfaen" w:cs="Arial"/>
        </w:rPr>
        <w:t>իսկ</w:t>
      </w:r>
      <w:proofErr w:type="spellEnd"/>
      <w:r w:rsidRPr="00CE5857">
        <w:rPr>
          <w:rFonts w:ascii="Sylfaen" w:hAnsi="Sylfaen" w:cs="Arial"/>
          <w:lang w:val="af-ZA"/>
        </w:rPr>
        <w:t xml:space="preserve"> 2013</w:t>
      </w:r>
      <w:r w:rsidRPr="00CE5857">
        <w:rPr>
          <w:rFonts w:ascii="Sylfaen" w:hAnsi="Sylfaen" w:cs="Arial"/>
        </w:rPr>
        <w:t>թ</w:t>
      </w:r>
      <w:r w:rsidRPr="00CE5857">
        <w:rPr>
          <w:rFonts w:ascii="Sylfaen" w:hAnsi="Sylfaen" w:cs="Arial"/>
          <w:lang w:val="af-ZA"/>
        </w:rPr>
        <w:t xml:space="preserve">. </w:t>
      </w:r>
      <w:proofErr w:type="spellStart"/>
      <w:r w:rsidRPr="00CE5857">
        <w:rPr>
          <w:rFonts w:ascii="Sylfaen" w:hAnsi="Sylfaen" w:cs="Arial"/>
        </w:rPr>
        <w:t>Բանկի</w:t>
      </w:r>
      <w:proofErr w:type="spellEnd"/>
      <w:r w:rsidRPr="00CE5857">
        <w:rPr>
          <w:rFonts w:ascii="Sylfaen" w:hAnsi="Sylfaen" w:cs="Arial"/>
          <w:lang w:val="af-ZA"/>
        </w:rPr>
        <w:t xml:space="preserve"> </w:t>
      </w:r>
      <w:proofErr w:type="spellStart"/>
      <w:r w:rsidRPr="00CE5857">
        <w:rPr>
          <w:rFonts w:ascii="Sylfaen" w:hAnsi="Sylfaen" w:cs="Arial"/>
        </w:rPr>
        <w:t>մաքուր</w:t>
      </w:r>
      <w:proofErr w:type="spellEnd"/>
      <w:r w:rsidRPr="00CE5857">
        <w:rPr>
          <w:rFonts w:ascii="Sylfaen" w:hAnsi="Sylfaen" w:cs="Arial"/>
          <w:lang w:val="af-ZA"/>
        </w:rPr>
        <w:t xml:space="preserve"> </w:t>
      </w:r>
      <w:proofErr w:type="spellStart"/>
      <w:r w:rsidRPr="00CE5857">
        <w:rPr>
          <w:rFonts w:ascii="Sylfaen" w:hAnsi="Sylfaen" w:cs="Arial"/>
        </w:rPr>
        <w:t>շահույթի</w:t>
      </w:r>
      <w:proofErr w:type="spellEnd"/>
      <w:r w:rsidRPr="00CE5857">
        <w:rPr>
          <w:rFonts w:ascii="Sylfaen" w:hAnsi="Sylfaen" w:cs="Arial"/>
          <w:lang w:val="af-ZA"/>
        </w:rPr>
        <w:t xml:space="preserve"> </w:t>
      </w:r>
      <w:proofErr w:type="spellStart"/>
      <w:r w:rsidRPr="00CE5857">
        <w:rPr>
          <w:rFonts w:ascii="Sylfaen" w:hAnsi="Sylfaen" w:cs="Arial"/>
        </w:rPr>
        <w:t>մնացած</w:t>
      </w:r>
      <w:proofErr w:type="spellEnd"/>
      <w:r w:rsidRPr="00CE5857">
        <w:rPr>
          <w:rFonts w:ascii="Sylfaen" w:hAnsi="Sylfaen" w:cs="Arial"/>
          <w:lang w:val="af-ZA"/>
        </w:rPr>
        <w:t xml:space="preserve"> </w:t>
      </w:r>
      <w:proofErr w:type="spellStart"/>
      <w:r w:rsidRPr="00CE5857">
        <w:rPr>
          <w:rFonts w:ascii="Sylfaen" w:hAnsi="Sylfaen" w:cs="Arial"/>
        </w:rPr>
        <w:t>մասը</w:t>
      </w:r>
      <w:proofErr w:type="spellEnd"/>
      <w:r w:rsidRPr="00CE5857">
        <w:rPr>
          <w:rFonts w:ascii="Sylfaen" w:hAnsi="Sylfaen" w:cs="Arial"/>
          <w:lang w:val="af-ZA"/>
        </w:rPr>
        <w:t xml:space="preserve">` 3 010 557 719 </w:t>
      </w:r>
      <w:r w:rsidRPr="00CE5857">
        <w:rPr>
          <w:rFonts w:ascii="Sylfaen" w:hAnsi="Sylfaen"/>
          <w:lang w:val="af-ZA"/>
        </w:rPr>
        <w:t>(</w:t>
      </w:r>
      <w:r w:rsidRPr="00CE5857">
        <w:rPr>
          <w:rFonts w:ascii="Sylfaen" w:hAnsi="Sylfaen" w:cs="Arial"/>
          <w:lang w:val="af-ZA"/>
        </w:rPr>
        <w:t>երեք միլիարդ տասը միլիոն հինգ հարյուր հիսունյոթ հազար յոթ հարյուր տասնինը</w:t>
      </w:r>
      <w:r w:rsidRPr="00CE5857">
        <w:rPr>
          <w:rFonts w:ascii="Sylfaen" w:hAnsi="Sylfaen"/>
          <w:lang w:val="af-ZA"/>
        </w:rPr>
        <w:t>)</w:t>
      </w:r>
      <w:r w:rsidRPr="00CE5857">
        <w:rPr>
          <w:rFonts w:ascii="Sylfaen" w:hAnsi="Sylfaen" w:cs="Arial"/>
          <w:lang w:val="af-ZA"/>
        </w:rPr>
        <w:t xml:space="preserve"> Հայաստանի Հանրապետության դրամի չափով չբաշխել և շահութաբաժին չվճարել:</w:t>
      </w:r>
    </w:p>
    <w:p w:rsidR="001F0890" w:rsidRPr="007E1C29" w:rsidRDefault="001F0890" w:rsidP="001F0890">
      <w:pPr>
        <w:spacing w:after="0" w:line="360" w:lineRule="auto"/>
        <w:rPr>
          <w:rFonts w:ascii="Sylfaen" w:eastAsia="Times New Roman" w:hAnsi="Sylfaen" w:cs="Sylfaen"/>
          <w:b/>
          <w:lang w:val="af-ZA"/>
        </w:rPr>
      </w:pPr>
      <w:r w:rsidRPr="007E1C29">
        <w:rPr>
          <w:rFonts w:ascii="Sylfaen" w:eastAsia="Times New Roman" w:hAnsi="Sylfaen" w:cs="Arial"/>
          <w:b/>
          <w:lang w:val="af-ZA"/>
        </w:rPr>
        <w:t>2015</w:t>
      </w:r>
      <w:r w:rsidRPr="007E1C29">
        <w:rPr>
          <w:rFonts w:ascii="Sylfaen" w:eastAsia="Times New Roman" w:hAnsi="Sylfaen" w:cs="Sylfaen"/>
          <w:b/>
        </w:rPr>
        <w:t>թ</w:t>
      </w:r>
      <w:r w:rsidRPr="007E1C29">
        <w:rPr>
          <w:rFonts w:ascii="Sylfaen" w:eastAsia="Times New Roman" w:hAnsi="Sylfaen" w:cs="Arial"/>
          <w:b/>
          <w:lang w:val="af-ZA"/>
        </w:rPr>
        <w:t xml:space="preserve">. </w:t>
      </w:r>
      <w:proofErr w:type="spellStart"/>
      <w:proofErr w:type="gramStart"/>
      <w:r w:rsidRPr="007E1C29">
        <w:rPr>
          <w:rFonts w:ascii="Sylfaen" w:eastAsia="Times New Roman" w:hAnsi="Sylfaen" w:cs="Sylfaen"/>
          <w:b/>
        </w:rPr>
        <w:t>ապրիլի</w:t>
      </w:r>
      <w:proofErr w:type="spellEnd"/>
      <w:proofErr w:type="gramEnd"/>
      <w:r w:rsidRPr="007E1C29">
        <w:rPr>
          <w:rFonts w:ascii="Sylfaen" w:eastAsia="Times New Roman" w:hAnsi="Sylfaen" w:cs="Arial"/>
          <w:b/>
          <w:lang w:val="af-ZA"/>
        </w:rPr>
        <w:t xml:space="preserve"> 29 </w:t>
      </w:r>
      <w:proofErr w:type="spellStart"/>
      <w:r w:rsidRPr="007E1C29">
        <w:rPr>
          <w:rFonts w:ascii="Sylfaen" w:eastAsia="Times New Roman" w:hAnsi="Sylfaen" w:cs="Sylfaen"/>
          <w:b/>
        </w:rPr>
        <w:t>Միակ</w:t>
      </w:r>
      <w:proofErr w:type="spellEnd"/>
      <w:r w:rsidRPr="007E1C29">
        <w:rPr>
          <w:rFonts w:ascii="Sylfaen" w:eastAsia="Times New Roman" w:hAnsi="Sylfaen" w:cs="Arial"/>
          <w:b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  <w:b/>
        </w:rPr>
        <w:t>բաժնետիրոջ</w:t>
      </w:r>
      <w:proofErr w:type="spellEnd"/>
      <w:r w:rsidRPr="007E1C29">
        <w:rPr>
          <w:rFonts w:ascii="Sylfaen" w:eastAsia="Times New Roman" w:hAnsi="Sylfaen" w:cs="Arial"/>
          <w:b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  <w:b/>
        </w:rPr>
        <w:t>թիվ</w:t>
      </w:r>
      <w:proofErr w:type="spellEnd"/>
      <w:r w:rsidRPr="007E1C29">
        <w:rPr>
          <w:rFonts w:ascii="Sylfaen" w:eastAsia="Times New Roman" w:hAnsi="Sylfaen" w:cs="Arial"/>
          <w:b/>
          <w:lang w:val="af-ZA"/>
        </w:rPr>
        <w:t xml:space="preserve"> 1/2015 </w:t>
      </w:r>
      <w:proofErr w:type="spellStart"/>
      <w:r w:rsidRPr="007E1C29">
        <w:rPr>
          <w:rFonts w:ascii="Sylfaen" w:eastAsia="Times New Roman" w:hAnsi="Sylfaen" w:cs="Sylfaen"/>
          <w:b/>
        </w:rPr>
        <w:t>Որոշում</w:t>
      </w:r>
      <w:proofErr w:type="spellEnd"/>
    </w:p>
    <w:p w:rsidR="001F0890" w:rsidRPr="007E1C29" w:rsidRDefault="001F0890" w:rsidP="001F0890">
      <w:pPr>
        <w:spacing w:after="0" w:line="360" w:lineRule="auto"/>
        <w:rPr>
          <w:rFonts w:ascii="Sylfaen" w:eastAsia="Times New Roman" w:hAnsi="Sylfaen" w:cs="Arial"/>
          <w:lang w:val="af-ZA"/>
        </w:rPr>
      </w:pPr>
      <w:proofErr w:type="spellStart"/>
      <w:r w:rsidRPr="007E1C29">
        <w:rPr>
          <w:rFonts w:ascii="Sylfaen" w:eastAsia="Times New Roman" w:hAnsi="Sylfaen" w:cs="Sylfaen"/>
        </w:rPr>
        <w:t>Չվճարել</w:t>
      </w:r>
      <w:proofErr w:type="spellEnd"/>
      <w:r w:rsidRPr="007E1C29">
        <w:rPr>
          <w:rFonts w:ascii="Sylfaen" w:eastAsia="Times New Roman" w:hAnsi="Sylfaen" w:cs="Arial"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</w:rPr>
        <w:t>շահութաբաժին</w:t>
      </w:r>
      <w:proofErr w:type="spellEnd"/>
      <w:r w:rsidRPr="007E1C29">
        <w:rPr>
          <w:rFonts w:ascii="Sylfaen" w:eastAsia="Times New Roman" w:hAnsi="Sylfaen" w:cs="Arial"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</w:rPr>
        <w:t>Բանկի</w:t>
      </w:r>
      <w:proofErr w:type="spellEnd"/>
      <w:r w:rsidRPr="007E1C29">
        <w:rPr>
          <w:rFonts w:ascii="Sylfaen" w:eastAsia="Times New Roman" w:hAnsi="Sylfaen" w:cs="Arial"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</w:rPr>
        <w:t>միակ</w:t>
      </w:r>
      <w:proofErr w:type="spellEnd"/>
      <w:r w:rsidRPr="007E1C29">
        <w:rPr>
          <w:rFonts w:ascii="Sylfaen" w:eastAsia="Times New Roman" w:hAnsi="Sylfaen" w:cs="Arial"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</w:rPr>
        <w:t>բաժնետեր</w:t>
      </w:r>
      <w:proofErr w:type="spellEnd"/>
      <w:r w:rsidRPr="007E1C29">
        <w:rPr>
          <w:rFonts w:ascii="Sylfaen" w:eastAsia="Times New Roman" w:hAnsi="Sylfaen" w:cs="Arial"/>
          <w:lang w:val="af-ZA"/>
        </w:rPr>
        <w:t xml:space="preserve"> </w:t>
      </w:r>
      <w:r w:rsidRPr="007E1C29">
        <w:rPr>
          <w:rFonts w:ascii="Sylfaen" w:eastAsia="Times New Roman" w:hAnsi="Sylfaen" w:cs="Sylfaen"/>
        </w:rPr>
        <w:t>ՎՏԲ</w:t>
      </w:r>
      <w:r w:rsidRPr="007E1C29">
        <w:rPr>
          <w:rFonts w:ascii="Sylfaen" w:eastAsia="Times New Roman" w:hAnsi="Sylfaen" w:cs="Arial"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</w:rPr>
        <w:t>Բանկ</w:t>
      </w:r>
      <w:proofErr w:type="spellEnd"/>
      <w:r w:rsidRPr="007E1C29">
        <w:rPr>
          <w:rFonts w:ascii="Sylfaen" w:eastAsia="Times New Roman" w:hAnsi="Sylfaen" w:cs="Arial"/>
          <w:lang w:val="af-ZA"/>
        </w:rPr>
        <w:t xml:space="preserve"> </w:t>
      </w:r>
      <w:r w:rsidRPr="007E1C29">
        <w:rPr>
          <w:rFonts w:ascii="Sylfaen" w:eastAsia="Times New Roman" w:hAnsi="Sylfaen" w:cs="Sylfaen"/>
        </w:rPr>
        <w:t>ԲԲԸ</w:t>
      </w:r>
      <w:r w:rsidRPr="007E1C29">
        <w:rPr>
          <w:rFonts w:ascii="Sylfaen" w:eastAsia="Times New Roman" w:hAnsi="Sylfaen" w:cs="Arial"/>
          <w:lang w:val="af-ZA"/>
        </w:rPr>
        <w:t>-</w:t>
      </w:r>
      <w:proofErr w:type="spellStart"/>
      <w:r w:rsidRPr="007E1C29">
        <w:rPr>
          <w:rFonts w:ascii="Sylfaen" w:eastAsia="Times New Roman" w:hAnsi="Sylfaen" w:cs="Sylfaen"/>
        </w:rPr>
        <w:t>ին</w:t>
      </w:r>
      <w:proofErr w:type="spellEnd"/>
      <w:r w:rsidRPr="007E1C29">
        <w:rPr>
          <w:rFonts w:ascii="Sylfaen" w:eastAsia="Times New Roman" w:hAnsi="Sylfaen" w:cs="Arial"/>
          <w:lang w:val="af-ZA"/>
        </w:rPr>
        <w:t xml:space="preserve"> 2014 </w:t>
      </w:r>
      <w:r w:rsidRPr="007E1C29">
        <w:rPr>
          <w:rFonts w:ascii="Sylfaen" w:eastAsia="Times New Roman" w:hAnsi="Sylfaen" w:cs="Sylfaen"/>
        </w:rPr>
        <w:t>թ</w:t>
      </w:r>
      <w:r w:rsidRPr="007E1C29">
        <w:rPr>
          <w:rFonts w:ascii="Sylfaen" w:eastAsia="Times New Roman" w:hAnsi="Sylfaen" w:cs="Arial"/>
          <w:lang w:val="af-ZA"/>
        </w:rPr>
        <w:t>.</w:t>
      </w:r>
      <w:proofErr w:type="spellStart"/>
      <w:r w:rsidRPr="007E1C29">
        <w:rPr>
          <w:rFonts w:ascii="Sylfaen" w:eastAsia="Times New Roman" w:hAnsi="Sylfaen" w:cs="Sylfaen"/>
        </w:rPr>
        <w:t>գործունեության</w:t>
      </w:r>
      <w:proofErr w:type="spellEnd"/>
      <w:r w:rsidRPr="007E1C29">
        <w:rPr>
          <w:rFonts w:ascii="Sylfaen" w:eastAsia="Times New Roman" w:hAnsi="Sylfaen" w:cs="Arial"/>
          <w:lang w:val="af-ZA"/>
        </w:rPr>
        <w:t xml:space="preserve"> </w:t>
      </w:r>
    </w:p>
    <w:p w:rsidR="001F0890" w:rsidRDefault="001F0890" w:rsidP="001F0890">
      <w:pPr>
        <w:spacing w:after="0" w:line="360" w:lineRule="auto"/>
        <w:rPr>
          <w:rFonts w:ascii="Sylfaen" w:eastAsia="Times New Roman" w:hAnsi="Sylfaen" w:cs="Arial"/>
          <w:lang w:val="af-ZA"/>
        </w:rPr>
      </w:pPr>
      <w:proofErr w:type="spellStart"/>
      <w:proofErr w:type="gramStart"/>
      <w:r w:rsidRPr="007E1C29">
        <w:rPr>
          <w:rFonts w:ascii="Sylfaen" w:eastAsia="Times New Roman" w:hAnsi="Sylfaen" w:cs="Sylfaen"/>
        </w:rPr>
        <w:t>արդյունքում</w:t>
      </w:r>
      <w:proofErr w:type="spellEnd"/>
      <w:proofErr w:type="gramEnd"/>
      <w:r w:rsidRPr="007E1C29">
        <w:rPr>
          <w:rFonts w:ascii="Sylfaen" w:eastAsia="Times New Roman" w:hAnsi="Sylfaen" w:cs="Arial"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</w:rPr>
        <w:t>շահույթի</w:t>
      </w:r>
      <w:proofErr w:type="spellEnd"/>
      <w:r w:rsidRPr="007E1C29">
        <w:rPr>
          <w:rFonts w:ascii="Sylfaen" w:eastAsia="Times New Roman" w:hAnsi="Sylfaen" w:cs="Arial"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</w:rPr>
        <w:t>բացակայության</w:t>
      </w:r>
      <w:proofErr w:type="spellEnd"/>
      <w:r w:rsidRPr="007E1C29">
        <w:rPr>
          <w:rFonts w:ascii="Sylfaen" w:eastAsia="Times New Roman" w:hAnsi="Sylfaen" w:cs="Arial"/>
          <w:lang w:val="af-ZA"/>
        </w:rPr>
        <w:t xml:space="preserve"> </w:t>
      </w:r>
      <w:proofErr w:type="spellStart"/>
      <w:r>
        <w:rPr>
          <w:rFonts w:ascii="Sylfaen" w:eastAsia="Times New Roman" w:hAnsi="Sylfaen" w:cs="Sylfaen"/>
        </w:rPr>
        <w:t>կապակցությ</w:t>
      </w:r>
      <w:proofErr w:type="spellEnd"/>
      <w:r>
        <w:rPr>
          <w:rFonts w:ascii="Sylfaen" w:eastAsia="Times New Roman" w:hAnsi="Sylfaen" w:cs="Sylfaen"/>
          <w:lang w:val="ru-RU"/>
        </w:rPr>
        <w:t>ա</w:t>
      </w:r>
      <w:proofErr w:type="spellStart"/>
      <w:r w:rsidRPr="007E1C29">
        <w:rPr>
          <w:rFonts w:ascii="Sylfaen" w:eastAsia="Times New Roman" w:hAnsi="Sylfaen" w:cs="Sylfaen"/>
        </w:rPr>
        <w:t>մբ</w:t>
      </w:r>
      <w:proofErr w:type="spellEnd"/>
      <w:r w:rsidRPr="007E1C29">
        <w:rPr>
          <w:rFonts w:ascii="Sylfaen" w:eastAsia="Times New Roman" w:hAnsi="Sylfaen" w:cs="Arial"/>
          <w:lang w:val="af-ZA"/>
        </w:rPr>
        <w:t>:</w:t>
      </w:r>
    </w:p>
    <w:p w:rsidR="001F0890" w:rsidRPr="007E1C29" w:rsidRDefault="001F0890" w:rsidP="001F0890">
      <w:pPr>
        <w:spacing w:after="0" w:line="360" w:lineRule="auto"/>
        <w:rPr>
          <w:rFonts w:ascii="Sylfaen" w:eastAsia="Times New Roman" w:hAnsi="Sylfaen" w:cs="Arial"/>
          <w:lang w:val="af-ZA"/>
        </w:rPr>
      </w:pPr>
      <w:r w:rsidRPr="007E1C29">
        <w:rPr>
          <w:rFonts w:ascii="Sylfaen" w:eastAsia="Times New Roman" w:hAnsi="Sylfaen" w:cs="Arial"/>
          <w:lang w:val="af-ZA"/>
        </w:rPr>
        <w:t xml:space="preserve"> </w:t>
      </w:r>
    </w:p>
    <w:p w:rsidR="001F0890" w:rsidRPr="007E1C29" w:rsidRDefault="001F0890" w:rsidP="001F0890">
      <w:pPr>
        <w:spacing w:after="0" w:line="360" w:lineRule="auto"/>
        <w:rPr>
          <w:rFonts w:ascii="Sylfaen" w:eastAsia="Times New Roman" w:hAnsi="Sylfaen" w:cs="Sylfaen"/>
          <w:b/>
          <w:lang w:val="af-ZA"/>
        </w:rPr>
      </w:pPr>
      <w:r w:rsidRPr="007E1C29">
        <w:rPr>
          <w:rFonts w:ascii="Sylfaen" w:eastAsia="Times New Roman" w:hAnsi="Sylfaen" w:cs="Arial"/>
          <w:b/>
          <w:lang w:val="af-ZA"/>
        </w:rPr>
        <w:t>2016</w:t>
      </w:r>
      <w:r w:rsidRPr="007E1C29">
        <w:rPr>
          <w:rFonts w:ascii="Sylfaen" w:eastAsia="Times New Roman" w:hAnsi="Sylfaen" w:cs="Sylfaen"/>
          <w:b/>
        </w:rPr>
        <w:t>թ</w:t>
      </w:r>
      <w:r w:rsidRPr="007E1C29">
        <w:rPr>
          <w:rFonts w:ascii="Sylfaen" w:eastAsia="Times New Roman" w:hAnsi="Sylfaen" w:cs="Arial"/>
          <w:b/>
          <w:lang w:val="af-ZA"/>
        </w:rPr>
        <w:t xml:space="preserve">. </w:t>
      </w:r>
      <w:proofErr w:type="spellStart"/>
      <w:proofErr w:type="gramStart"/>
      <w:r w:rsidRPr="007E1C29">
        <w:rPr>
          <w:rFonts w:ascii="Sylfaen" w:eastAsia="Times New Roman" w:hAnsi="Sylfaen" w:cs="Sylfaen"/>
          <w:b/>
        </w:rPr>
        <w:t>ապրիլի</w:t>
      </w:r>
      <w:proofErr w:type="spellEnd"/>
      <w:proofErr w:type="gramEnd"/>
      <w:r w:rsidRPr="007E1C29">
        <w:rPr>
          <w:rFonts w:ascii="Sylfaen" w:eastAsia="Times New Roman" w:hAnsi="Sylfaen" w:cs="Arial"/>
          <w:b/>
          <w:lang w:val="af-ZA"/>
        </w:rPr>
        <w:t xml:space="preserve"> 29 </w:t>
      </w:r>
      <w:proofErr w:type="spellStart"/>
      <w:r w:rsidRPr="007E1C29">
        <w:rPr>
          <w:rFonts w:ascii="Sylfaen" w:eastAsia="Times New Roman" w:hAnsi="Sylfaen" w:cs="Sylfaen"/>
          <w:b/>
        </w:rPr>
        <w:t>Միակ</w:t>
      </w:r>
      <w:proofErr w:type="spellEnd"/>
      <w:r w:rsidRPr="007E1C29">
        <w:rPr>
          <w:rFonts w:ascii="Sylfaen" w:eastAsia="Times New Roman" w:hAnsi="Sylfaen" w:cs="Arial"/>
          <w:b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  <w:b/>
        </w:rPr>
        <w:t>բաժնետիրոջ</w:t>
      </w:r>
      <w:proofErr w:type="spellEnd"/>
      <w:r w:rsidRPr="007E1C29">
        <w:rPr>
          <w:rFonts w:ascii="Sylfaen" w:eastAsia="Times New Roman" w:hAnsi="Sylfaen" w:cs="Arial"/>
          <w:b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  <w:b/>
        </w:rPr>
        <w:t>թիվ</w:t>
      </w:r>
      <w:proofErr w:type="spellEnd"/>
      <w:r w:rsidRPr="007E1C29">
        <w:rPr>
          <w:rFonts w:ascii="Sylfaen" w:eastAsia="Times New Roman" w:hAnsi="Sylfaen" w:cs="Arial"/>
          <w:b/>
          <w:lang w:val="af-ZA"/>
        </w:rPr>
        <w:t xml:space="preserve"> 2/2016 </w:t>
      </w:r>
      <w:proofErr w:type="spellStart"/>
      <w:r w:rsidRPr="007E1C29">
        <w:rPr>
          <w:rFonts w:ascii="Sylfaen" w:eastAsia="Times New Roman" w:hAnsi="Sylfaen" w:cs="Sylfaen"/>
          <w:b/>
        </w:rPr>
        <w:t>Որոշում</w:t>
      </w:r>
      <w:proofErr w:type="spellEnd"/>
    </w:p>
    <w:p w:rsidR="001F0890" w:rsidRPr="007E1C29" w:rsidRDefault="001F0890" w:rsidP="001F0890">
      <w:pPr>
        <w:spacing w:after="0" w:line="360" w:lineRule="auto"/>
        <w:rPr>
          <w:rFonts w:ascii="Sylfaen" w:eastAsia="Times New Roman" w:hAnsi="Sylfaen" w:cs="Arial"/>
          <w:lang w:val="af-ZA"/>
        </w:rPr>
      </w:pPr>
      <w:proofErr w:type="spellStart"/>
      <w:r w:rsidRPr="007E1C29">
        <w:rPr>
          <w:rFonts w:ascii="Sylfaen" w:eastAsia="Times New Roman" w:hAnsi="Sylfaen" w:cs="Sylfaen"/>
        </w:rPr>
        <w:t>Չիրականացնել</w:t>
      </w:r>
      <w:proofErr w:type="spellEnd"/>
      <w:r w:rsidRPr="007E1C29">
        <w:rPr>
          <w:rFonts w:ascii="Sylfaen" w:eastAsia="Times New Roman" w:hAnsi="Sylfaen" w:cs="Arial"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</w:rPr>
        <w:t>շահութաբաժինների</w:t>
      </w:r>
      <w:proofErr w:type="spellEnd"/>
      <w:r w:rsidRPr="007E1C29">
        <w:rPr>
          <w:rFonts w:ascii="Sylfaen" w:eastAsia="Times New Roman" w:hAnsi="Sylfaen" w:cs="Arial"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</w:rPr>
        <w:t>վճարումը</w:t>
      </w:r>
      <w:proofErr w:type="spellEnd"/>
      <w:r w:rsidRPr="007E1C29">
        <w:rPr>
          <w:rFonts w:ascii="Sylfaen" w:eastAsia="Times New Roman" w:hAnsi="Sylfaen" w:cs="Arial"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</w:rPr>
        <w:t>Բանկի</w:t>
      </w:r>
      <w:proofErr w:type="spellEnd"/>
      <w:r w:rsidRPr="007E1C29">
        <w:rPr>
          <w:rFonts w:ascii="Sylfaen" w:eastAsia="Times New Roman" w:hAnsi="Sylfaen" w:cs="Arial"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</w:rPr>
        <w:t>միակ</w:t>
      </w:r>
      <w:proofErr w:type="spellEnd"/>
      <w:r w:rsidRPr="007E1C29">
        <w:rPr>
          <w:rFonts w:ascii="Sylfaen" w:eastAsia="Times New Roman" w:hAnsi="Sylfaen" w:cs="Arial"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</w:rPr>
        <w:t>բաժնետեր</w:t>
      </w:r>
      <w:proofErr w:type="spellEnd"/>
      <w:r w:rsidRPr="007E1C29">
        <w:rPr>
          <w:rFonts w:ascii="Sylfaen" w:eastAsia="Times New Roman" w:hAnsi="Sylfaen" w:cs="Sylfaen"/>
        </w:rPr>
        <w:t>՝</w:t>
      </w:r>
      <w:r w:rsidRPr="007E1C29">
        <w:rPr>
          <w:rFonts w:ascii="Sylfaen" w:eastAsia="Times New Roman" w:hAnsi="Sylfaen" w:cs="Arial"/>
          <w:lang w:val="af-ZA"/>
        </w:rPr>
        <w:t xml:space="preserve"> </w:t>
      </w:r>
      <w:r w:rsidRPr="007E1C29">
        <w:rPr>
          <w:rFonts w:ascii="Sylfaen" w:eastAsia="Times New Roman" w:hAnsi="Sylfaen" w:cs="Sylfaen"/>
        </w:rPr>
        <w:t>ՎՏԲ</w:t>
      </w:r>
      <w:r w:rsidRPr="007E1C29">
        <w:rPr>
          <w:rFonts w:ascii="Sylfaen" w:eastAsia="Times New Roman" w:hAnsi="Sylfaen" w:cs="Arial"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</w:rPr>
        <w:t>Բանկ</w:t>
      </w:r>
      <w:proofErr w:type="spellEnd"/>
      <w:r w:rsidRPr="007E1C29">
        <w:rPr>
          <w:rFonts w:ascii="Sylfaen" w:eastAsia="Times New Roman" w:hAnsi="Sylfaen" w:cs="Arial"/>
          <w:lang w:val="af-ZA"/>
        </w:rPr>
        <w:t xml:space="preserve"> </w:t>
      </w:r>
      <w:r w:rsidRPr="007E1C29">
        <w:rPr>
          <w:rFonts w:ascii="Sylfaen" w:eastAsia="Times New Roman" w:hAnsi="Sylfaen" w:cs="Sylfaen"/>
        </w:rPr>
        <w:t>ՀԲԸ</w:t>
      </w:r>
      <w:r w:rsidRPr="007E1C29">
        <w:rPr>
          <w:rFonts w:ascii="Sylfaen" w:eastAsia="Times New Roman" w:hAnsi="Sylfaen" w:cs="Arial"/>
          <w:lang w:val="af-ZA"/>
        </w:rPr>
        <w:t>-</w:t>
      </w:r>
      <w:proofErr w:type="spellStart"/>
      <w:r w:rsidRPr="007E1C29">
        <w:rPr>
          <w:rFonts w:ascii="Sylfaen" w:eastAsia="Times New Roman" w:hAnsi="Sylfaen" w:cs="Sylfaen"/>
        </w:rPr>
        <w:t>ին</w:t>
      </w:r>
      <w:proofErr w:type="spellEnd"/>
      <w:r w:rsidRPr="007E1C29">
        <w:rPr>
          <w:rFonts w:ascii="Sylfaen" w:eastAsia="Times New Roman" w:hAnsi="Sylfaen" w:cs="Arial"/>
          <w:lang w:val="af-ZA"/>
        </w:rPr>
        <w:t xml:space="preserve"> </w:t>
      </w:r>
    </w:p>
    <w:p w:rsidR="001F0890" w:rsidRDefault="001F0890" w:rsidP="001F0890">
      <w:pPr>
        <w:spacing w:after="0" w:line="360" w:lineRule="auto"/>
        <w:rPr>
          <w:rFonts w:ascii="Sylfaen" w:eastAsia="Times New Roman" w:hAnsi="Sylfaen" w:cs="Arial"/>
          <w:lang w:val="af-ZA"/>
        </w:rPr>
      </w:pPr>
      <w:proofErr w:type="spellStart"/>
      <w:proofErr w:type="gramStart"/>
      <w:r w:rsidRPr="007E1C29">
        <w:rPr>
          <w:rFonts w:ascii="Sylfaen" w:eastAsia="Times New Roman" w:hAnsi="Sylfaen" w:cs="Sylfaen"/>
        </w:rPr>
        <w:t>ըստ</w:t>
      </w:r>
      <w:proofErr w:type="spellEnd"/>
      <w:proofErr w:type="gramEnd"/>
      <w:r w:rsidRPr="007E1C29">
        <w:rPr>
          <w:rFonts w:ascii="Sylfaen" w:eastAsia="Times New Roman" w:hAnsi="Sylfaen" w:cs="Arial"/>
          <w:lang w:val="af-ZA"/>
        </w:rPr>
        <w:t xml:space="preserve"> 2015</w:t>
      </w:r>
      <w:r w:rsidRPr="007E1C29">
        <w:rPr>
          <w:rFonts w:ascii="Sylfaen" w:eastAsia="Times New Roman" w:hAnsi="Sylfaen" w:cs="Sylfaen"/>
        </w:rPr>
        <w:t>թ</w:t>
      </w:r>
      <w:r w:rsidRPr="007E1C29">
        <w:rPr>
          <w:rFonts w:ascii="Sylfaen" w:eastAsia="Times New Roman" w:hAnsi="Sylfaen" w:cs="Arial"/>
          <w:lang w:val="af-ZA"/>
        </w:rPr>
        <w:t>.</w:t>
      </w:r>
      <w:proofErr w:type="spellStart"/>
      <w:r w:rsidRPr="007E1C29">
        <w:rPr>
          <w:rFonts w:ascii="Sylfaen" w:eastAsia="Times New Roman" w:hAnsi="Sylfaen" w:cs="Sylfaen"/>
        </w:rPr>
        <w:t>գործունեության</w:t>
      </w:r>
      <w:proofErr w:type="spellEnd"/>
      <w:r w:rsidRPr="007E1C29">
        <w:rPr>
          <w:rFonts w:ascii="Sylfaen" w:eastAsia="Times New Roman" w:hAnsi="Sylfaen" w:cs="Arial"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</w:rPr>
        <w:t>արդյունքերի</w:t>
      </w:r>
      <w:proofErr w:type="spellEnd"/>
      <w:r w:rsidRPr="007E1C29">
        <w:rPr>
          <w:rFonts w:ascii="Sylfaen" w:eastAsia="Times New Roman" w:hAnsi="Sylfaen" w:cs="Arial"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</w:rPr>
        <w:t>շահույթի</w:t>
      </w:r>
      <w:proofErr w:type="spellEnd"/>
      <w:r w:rsidRPr="007E1C29">
        <w:rPr>
          <w:rFonts w:ascii="Sylfaen" w:eastAsia="Times New Roman" w:hAnsi="Sylfaen" w:cs="Arial"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</w:rPr>
        <w:t>բացակայության</w:t>
      </w:r>
      <w:proofErr w:type="spellEnd"/>
      <w:r w:rsidRPr="007E1C29">
        <w:rPr>
          <w:rFonts w:ascii="Sylfaen" w:eastAsia="Times New Roman" w:hAnsi="Sylfaen" w:cs="Arial"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</w:rPr>
        <w:t>կապակցությամբ</w:t>
      </w:r>
      <w:proofErr w:type="spellEnd"/>
      <w:r w:rsidRPr="007E1C29">
        <w:rPr>
          <w:rFonts w:ascii="Sylfaen" w:eastAsia="Times New Roman" w:hAnsi="Sylfaen" w:cs="Arial"/>
          <w:lang w:val="af-ZA"/>
        </w:rPr>
        <w:t>:</w:t>
      </w:r>
    </w:p>
    <w:p w:rsidR="001F0890" w:rsidRDefault="001F0890" w:rsidP="001F0890">
      <w:pPr>
        <w:spacing w:after="0" w:line="360" w:lineRule="auto"/>
        <w:rPr>
          <w:rFonts w:ascii="Sylfaen" w:eastAsia="Times New Roman" w:hAnsi="Sylfaen" w:cs="Arial"/>
          <w:lang w:val="af-ZA"/>
        </w:rPr>
      </w:pPr>
    </w:p>
    <w:p w:rsidR="001F0890" w:rsidRPr="007E1C29" w:rsidRDefault="001F0890" w:rsidP="001F0890">
      <w:pPr>
        <w:spacing w:after="0" w:line="360" w:lineRule="auto"/>
        <w:rPr>
          <w:rFonts w:ascii="Sylfaen" w:eastAsia="Times New Roman" w:hAnsi="Sylfaen" w:cs="Sylfaen"/>
          <w:b/>
          <w:lang w:val="af-ZA"/>
        </w:rPr>
      </w:pPr>
      <w:r>
        <w:rPr>
          <w:rFonts w:ascii="Sylfaen" w:eastAsia="Times New Roman" w:hAnsi="Sylfaen" w:cs="Arial"/>
          <w:b/>
          <w:lang w:val="af-ZA"/>
        </w:rPr>
        <w:t>2017</w:t>
      </w:r>
      <w:r w:rsidRPr="007E1C29">
        <w:rPr>
          <w:rFonts w:ascii="Sylfaen" w:eastAsia="Times New Roman" w:hAnsi="Sylfaen" w:cs="Sylfaen"/>
          <w:b/>
        </w:rPr>
        <w:t>թ</w:t>
      </w:r>
      <w:r w:rsidRPr="007E1C29">
        <w:rPr>
          <w:rFonts w:ascii="Sylfaen" w:eastAsia="Times New Roman" w:hAnsi="Sylfaen" w:cs="Arial"/>
          <w:b/>
          <w:lang w:val="af-ZA"/>
        </w:rPr>
        <w:t xml:space="preserve">. </w:t>
      </w:r>
      <w:proofErr w:type="spellStart"/>
      <w:proofErr w:type="gramStart"/>
      <w:r w:rsidRPr="007E1C29">
        <w:rPr>
          <w:rFonts w:ascii="Sylfaen" w:eastAsia="Times New Roman" w:hAnsi="Sylfaen" w:cs="Sylfaen"/>
          <w:b/>
        </w:rPr>
        <w:t>ապրիլի</w:t>
      </w:r>
      <w:proofErr w:type="spellEnd"/>
      <w:proofErr w:type="gramEnd"/>
      <w:r>
        <w:rPr>
          <w:rFonts w:ascii="Sylfaen" w:eastAsia="Times New Roman" w:hAnsi="Sylfaen" w:cs="Arial"/>
          <w:b/>
          <w:lang w:val="af-ZA"/>
        </w:rPr>
        <w:t xml:space="preserve"> 28</w:t>
      </w:r>
      <w:r w:rsidRPr="007E1C29">
        <w:rPr>
          <w:rFonts w:ascii="Sylfaen" w:eastAsia="Times New Roman" w:hAnsi="Sylfaen" w:cs="Arial"/>
          <w:b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  <w:b/>
        </w:rPr>
        <w:t>Միակ</w:t>
      </w:r>
      <w:proofErr w:type="spellEnd"/>
      <w:r w:rsidRPr="007E1C29">
        <w:rPr>
          <w:rFonts w:ascii="Sylfaen" w:eastAsia="Times New Roman" w:hAnsi="Sylfaen" w:cs="Arial"/>
          <w:b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  <w:b/>
        </w:rPr>
        <w:t>բաժնետիրոջ</w:t>
      </w:r>
      <w:proofErr w:type="spellEnd"/>
      <w:r w:rsidRPr="007E1C29">
        <w:rPr>
          <w:rFonts w:ascii="Sylfaen" w:eastAsia="Times New Roman" w:hAnsi="Sylfaen" w:cs="Arial"/>
          <w:b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  <w:b/>
        </w:rPr>
        <w:t>թիվ</w:t>
      </w:r>
      <w:proofErr w:type="spellEnd"/>
      <w:r w:rsidRPr="007E1C29">
        <w:rPr>
          <w:rFonts w:ascii="Sylfaen" w:eastAsia="Times New Roman" w:hAnsi="Sylfaen" w:cs="Arial"/>
          <w:b/>
          <w:lang w:val="af-ZA"/>
        </w:rPr>
        <w:t xml:space="preserve"> 2/201</w:t>
      </w:r>
      <w:r>
        <w:rPr>
          <w:rFonts w:ascii="Sylfaen" w:eastAsia="Times New Roman" w:hAnsi="Sylfaen" w:cs="Arial"/>
          <w:b/>
          <w:lang w:val="af-ZA"/>
        </w:rPr>
        <w:t>7</w:t>
      </w:r>
      <w:r w:rsidRPr="007E1C29">
        <w:rPr>
          <w:rFonts w:ascii="Sylfaen" w:eastAsia="Times New Roman" w:hAnsi="Sylfaen" w:cs="Arial"/>
          <w:b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  <w:b/>
        </w:rPr>
        <w:t>Որոշում</w:t>
      </w:r>
      <w:proofErr w:type="spellEnd"/>
    </w:p>
    <w:p w:rsidR="001F0890" w:rsidRPr="001821A5" w:rsidRDefault="001F0890" w:rsidP="001F0890">
      <w:pPr>
        <w:pStyle w:val="ListParagraph"/>
        <w:spacing w:afterLines="50" w:after="120" w:line="360" w:lineRule="auto"/>
        <w:ind w:left="0"/>
        <w:jc w:val="both"/>
        <w:rPr>
          <w:rFonts w:ascii="Sylfaen" w:hAnsi="Sylfaen"/>
          <w:lang w:val="af-ZA"/>
        </w:rPr>
      </w:pPr>
      <w:r>
        <w:rPr>
          <w:rFonts w:ascii="Sylfaen" w:hAnsi="Sylfaen" w:cs="Arial"/>
          <w:lang w:val="af-ZA"/>
        </w:rPr>
        <w:t xml:space="preserve">Չիրականացնել շահութաբաժինների վճարում Բանկի միակ բաժնետեր ՎՏԲ Բանկ </w:t>
      </w:r>
      <w:r w:rsidRPr="00586D26">
        <w:rPr>
          <w:rFonts w:ascii="Sylfaen" w:hAnsi="Sylfaen" w:cs="Arial"/>
          <w:lang w:val="af-ZA"/>
        </w:rPr>
        <w:t>(</w:t>
      </w:r>
      <w:r>
        <w:rPr>
          <w:rFonts w:ascii="Sylfaen" w:hAnsi="Sylfaen" w:cs="Arial"/>
        </w:rPr>
        <w:t>Հ</w:t>
      </w:r>
      <w:r>
        <w:rPr>
          <w:rFonts w:ascii="Sylfaen" w:hAnsi="Sylfaen" w:cs="Arial"/>
          <w:lang w:val="af-ZA"/>
        </w:rPr>
        <w:t>ԲԸ</w:t>
      </w:r>
      <w:r w:rsidRPr="00586D26">
        <w:rPr>
          <w:rFonts w:ascii="Sylfaen" w:hAnsi="Sylfaen" w:cs="Arial"/>
          <w:lang w:val="af-ZA"/>
        </w:rPr>
        <w:t>)</w:t>
      </w:r>
      <w:r>
        <w:rPr>
          <w:rFonts w:ascii="Sylfaen" w:hAnsi="Sylfaen" w:cs="Arial"/>
          <w:lang w:val="af-ZA"/>
        </w:rPr>
        <w:t>-ին` 201</w:t>
      </w:r>
      <w:r w:rsidRPr="00586D26">
        <w:rPr>
          <w:rFonts w:ascii="Sylfaen" w:hAnsi="Sylfaen" w:cs="Arial"/>
          <w:lang w:val="af-ZA"/>
        </w:rPr>
        <w:t>6</w:t>
      </w:r>
      <w:r>
        <w:rPr>
          <w:rFonts w:ascii="Sylfaen" w:hAnsi="Sylfaen" w:cs="Arial"/>
          <w:lang w:val="af-ZA"/>
        </w:rPr>
        <w:t>թ. գործունեության արդյունքում շահույթի բացակայության կապակցությամբ:</w:t>
      </w:r>
    </w:p>
    <w:p w:rsidR="001F0890" w:rsidRDefault="001F0890" w:rsidP="001F0890">
      <w:pPr>
        <w:spacing w:after="0" w:line="360" w:lineRule="auto"/>
        <w:rPr>
          <w:rFonts w:ascii="Sylfaen" w:eastAsia="Times New Roman" w:hAnsi="Sylfaen" w:cs="Arial"/>
          <w:b/>
          <w:lang w:val="af-ZA"/>
        </w:rPr>
      </w:pPr>
    </w:p>
    <w:p w:rsidR="001F0890" w:rsidRPr="007E1C29" w:rsidRDefault="001F0890" w:rsidP="001F0890">
      <w:pPr>
        <w:spacing w:after="0" w:line="360" w:lineRule="auto"/>
        <w:rPr>
          <w:rFonts w:ascii="Sylfaen" w:eastAsia="Times New Roman" w:hAnsi="Sylfaen" w:cs="Sylfaen"/>
          <w:b/>
          <w:lang w:val="af-ZA"/>
        </w:rPr>
      </w:pPr>
      <w:r>
        <w:rPr>
          <w:rFonts w:ascii="Sylfaen" w:eastAsia="Times New Roman" w:hAnsi="Sylfaen" w:cs="Arial"/>
          <w:b/>
          <w:lang w:val="af-ZA"/>
        </w:rPr>
        <w:t>2018</w:t>
      </w:r>
      <w:r w:rsidRPr="007E1C29">
        <w:rPr>
          <w:rFonts w:ascii="Sylfaen" w:eastAsia="Times New Roman" w:hAnsi="Sylfaen" w:cs="Sylfaen"/>
          <w:b/>
        </w:rPr>
        <w:t>թ</w:t>
      </w:r>
      <w:r w:rsidRPr="007E1C29">
        <w:rPr>
          <w:rFonts w:ascii="Sylfaen" w:eastAsia="Times New Roman" w:hAnsi="Sylfaen" w:cs="Arial"/>
          <w:b/>
          <w:lang w:val="af-ZA"/>
        </w:rPr>
        <w:t xml:space="preserve">. </w:t>
      </w:r>
      <w:proofErr w:type="spellStart"/>
      <w:proofErr w:type="gramStart"/>
      <w:r>
        <w:rPr>
          <w:rFonts w:ascii="Sylfaen" w:eastAsia="Times New Roman" w:hAnsi="Sylfaen" w:cs="Sylfaen"/>
          <w:b/>
        </w:rPr>
        <w:t>մայիսի</w:t>
      </w:r>
      <w:proofErr w:type="spellEnd"/>
      <w:proofErr w:type="gramEnd"/>
      <w:r w:rsidRPr="001821A5">
        <w:rPr>
          <w:rFonts w:ascii="Sylfaen" w:eastAsia="Times New Roman" w:hAnsi="Sylfaen" w:cs="Sylfaen"/>
          <w:b/>
          <w:lang w:val="af-ZA"/>
        </w:rPr>
        <w:t xml:space="preserve"> </w:t>
      </w:r>
      <w:r>
        <w:rPr>
          <w:rFonts w:ascii="Sylfaen" w:eastAsia="Times New Roman" w:hAnsi="Sylfaen" w:cs="Arial"/>
          <w:b/>
          <w:lang w:val="af-ZA"/>
        </w:rPr>
        <w:t>31</w:t>
      </w:r>
      <w:r w:rsidRPr="007E1C29">
        <w:rPr>
          <w:rFonts w:ascii="Sylfaen" w:eastAsia="Times New Roman" w:hAnsi="Sylfaen" w:cs="Arial"/>
          <w:b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  <w:b/>
        </w:rPr>
        <w:t>Միակ</w:t>
      </w:r>
      <w:proofErr w:type="spellEnd"/>
      <w:r w:rsidRPr="007E1C29">
        <w:rPr>
          <w:rFonts w:ascii="Sylfaen" w:eastAsia="Times New Roman" w:hAnsi="Sylfaen" w:cs="Arial"/>
          <w:b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  <w:b/>
        </w:rPr>
        <w:t>բաժնետիրոջ</w:t>
      </w:r>
      <w:proofErr w:type="spellEnd"/>
      <w:r w:rsidRPr="007E1C29">
        <w:rPr>
          <w:rFonts w:ascii="Sylfaen" w:eastAsia="Times New Roman" w:hAnsi="Sylfaen" w:cs="Arial"/>
          <w:b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  <w:b/>
        </w:rPr>
        <w:t>թիվ</w:t>
      </w:r>
      <w:proofErr w:type="spellEnd"/>
      <w:r>
        <w:rPr>
          <w:rFonts w:ascii="Sylfaen" w:eastAsia="Times New Roman" w:hAnsi="Sylfaen" w:cs="Arial"/>
          <w:b/>
          <w:lang w:val="af-ZA"/>
        </w:rPr>
        <w:t xml:space="preserve"> 3</w:t>
      </w:r>
      <w:r w:rsidRPr="007E1C29">
        <w:rPr>
          <w:rFonts w:ascii="Sylfaen" w:eastAsia="Times New Roman" w:hAnsi="Sylfaen" w:cs="Arial"/>
          <w:b/>
          <w:lang w:val="af-ZA"/>
        </w:rPr>
        <w:t>/201</w:t>
      </w:r>
      <w:r>
        <w:rPr>
          <w:rFonts w:ascii="Sylfaen" w:eastAsia="Times New Roman" w:hAnsi="Sylfaen" w:cs="Arial"/>
          <w:b/>
          <w:lang w:val="af-ZA"/>
        </w:rPr>
        <w:t>8</w:t>
      </w:r>
      <w:r w:rsidRPr="007E1C29">
        <w:rPr>
          <w:rFonts w:ascii="Sylfaen" w:eastAsia="Times New Roman" w:hAnsi="Sylfaen" w:cs="Arial"/>
          <w:b/>
          <w:lang w:val="af-ZA"/>
        </w:rPr>
        <w:t xml:space="preserve"> </w:t>
      </w:r>
      <w:proofErr w:type="spellStart"/>
      <w:r w:rsidRPr="007E1C29">
        <w:rPr>
          <w:rFonts w:ascii="Sylfaen" w:eastAsia="Times New Roman" w:hAnsi="Sylfaen" w:cs="Sylfaen"/>
          <w:b/>
        </w:rPr>
        <w:t>Որոշում</w:t>
      </w:r>
      <w:proofErr w:type="spellEnd"/>
    </w:p>
    <w:p w:rsidR="001F0890" w:rsidRDefault="001F0890" w:rsidP="001F0890">
      <w:pPr>
        <w:pStyle w:val="ListParagraph"/>
        <w:spacing w:after="0" w:line="360" w:lineRule="auto"/>
        <w:ind w:left="0"/>
        <w:jc w:val="both"/>
        <w:rPr>
          <w:rFonts w:ascii="Sylfaen" w:hAnsi="Sylfaen"/>
          <w:lang w:val="af-ZA"/>
        </w:rPr>
      </w:pPr>
      <w:r w:rsidRPr="00B1117C">
        <w:rPr>
          <w:rFonts w:ascii="Sylfaen" w:hAnsi="Sylfaen" w:cs="Arial"/>
          <w:lang w:val="ru-RU"/>
        </w:rPr>
        <w:t>Չբաշխել</w:t>
      </w:r>
      <w:r w:rsidRPr="00B1117C">
        <w:rPr>
          <w:rFonts w:ascii="Sylfaen" w:hAnsi="Sylfaen" w:cs="Arial"/>
          <w:lang w:val="af-ZA"/>
        </w:rPr>
        <w:t xml:space="preserve"> 2017</w:t>
      </w:r>
      <w:r w:rsidRPr="00B1117C">
        <w:rPr>
          <w:rFonts w:ascii="Sylfaen" w:hAnsi="Sylfaen" w:cs="Arial"/>
          <w:lang w:val="ru-RU"/>
        </w:rPr>
        <w:t>թ</w:t>
      </w:r>
      <w:r w:rsidRPr="00B1117C">
        <w:rPr>
          <w:rFonts w:ascii="Sylfaen" w:hAnsi="Sylfaen" w:cs="Arial"/>
          <w:lang w:val="af-ZA"/>
        </w:rPr>
        <w:t xml:space="preserve">. </w:t>
      </w:r>
      <w:r w:rsidRPr="00B1117C">
        <w:rPr>
          <w:rFonts w:ascii="Sylfaen" w:hAnsi="Sylfaen" w:cs="Arial"/>
          <w:lang w:val="ru-RU"/>
        </w:rPr>
        <w:t>գործունեության</w:t>
      </w:r>
      <w:r w:rsidRPr="00B1117C">
        <w:rPr>
          <w:rFonts w:ascii="Sylfaen" w:hAnsi="Sylfaen" w:cs="Arial"/>
          <w:lang w:val="af-ZA"/>
        </w:rPr>
        <w:t xml:space="preserve"> </w:t>
      </w:r>
      <w:r w:rsidRPr="00B1117C">
        <w:rPr>
          <w:rFonts w:ascii="Sylfaen" w:hAnsi="Sylfaen" w:cs="Arial"/>
          <w:lang w:val="ru-RU"/>
        </w:rPr>
        <w:t>արդյունքով</w:t>
      </w:r>
      <w:r w:rsidRPr="00B1117C">
        <w:rPr>
          <w:rFonts w:ascii="Sylfaen" w:hAnsi="Sylfaen" w:cs="Arial"/>
          <w:lang w:val="af-ZA"/>
        </w:rPr>
        <w:t xml:space="preserve"> </w:t>
      </w:r>
      <w:r w:rsidRPr="00B1117C">
        <w:rPr>
          <w:rFonts w:ascii="Sylfaen" w:hAnsi="Sylfaen"/>
          <w:lang w:val="af-ZA"/>
        </w:rPr>
        <w:t>“</w:t>
      </w:r>
      <w:r w:rsidRPr="00B1117C">
        <w:rPr>
          <w:rFonts w:ascii="Sylfaen" w:hAnsi="Sylfaen"/>
        </w:rPr>
        <w:t>ՎՏԲ</w:t>
      </w:r>
      <w:r w:rsidRPr="00B1117C">
        <w:rPr>
          <w:rFonts w:ascii="Sylfaen" w:hAnsi="Sylfaen"/>
          <w:lang w:val="af-ZA"/>
        </w:rPr>
        <w:t>-</w:t>
      </w:r>
      <w:proofErr w:type="spellStart"/>
      <w:r w:rsidRPr="00B1117C">
        <w:rPr>
          <w:rFonts w:ascii="Sylfaen" w:hAnsi="Sylfaen"/>
        </w:rPr>
        <w:t>Հայաստան</w:t>
      </w:r>
      <w:proofErr w:type="spellEnd"/>
      <w:r w:rsidRPr="00B1117C">
        <w:rPr>
          <w:rFonts w:ascii="Sylfaen" w:hAnsi="Sylfaen"/>
          <w:lang w:val="af-ZA"/>
        </w:rPr>
        <w:t xml:space="preserve"> </w:t>
      </w:r>
      <w:proofErr w:type="spellStart"/>
      <w:r w:rsidRPr="00B1117C">
        <w:rPr>
          <w:rFonts w:ascii="Sylfaen" w:hAnsi="Sylfaen"/>
        </w:rPr>
        <w:t>Բանկ</w:t>
      </w:r>
      <w:proofErr w:type="spellEnd"/>
      <w:r w:rsidRPr="00B1117C">
        <w:rPr>
          <w:rFonts w:ascii="Sylfaen" w:hAnsi="Sylfaen"/>
          <w:lang w:val="af-ZA"/>
        </w:rPr>
        <w:t xml:space="preserve">” </w:t>
      </w:r>
      <w:r w:rsidRPr="00B1117C">
        <w:rPr>
          <w:rFonts w:ascii="Sylfaen" w:hAnsi="Sylfaen"/>
        </w:rPr>
        <w:t>ՓԲԸ</w:t>
      </w:r>
      <w:r w:rsidRPr="00B1117C">
        <w:rPr>
          <w:rFonts w:ascii="Sylfaen" w:hAnsi="Sylfaen"/>
          <w:lang w:val="af-ZA"/>
        </w:rPr>
        <w:t xml:space="preserve"> </w:t>
      </w:r>
      <w:r w:rsidRPr="00B1117C">
        <w:rPr>
          <w:rFonts w:ascii="Sylfaen" w:hAnsi="Sylfaen"/>
          <w:lang w:val="ru-RU"/>
        </w:rPr>
        <w:t>շահույթը՝</w:t>
      </w:r>
      <w:r w:rsidRPr="00B1117C">
        <w:rPr>
          <w:rFonts w:ascii="Sylfaen" w:hAnsi="Sylfaen"/>
          <w:lang w:val="af-ZA"/>
        </w:rPr>
        <w:t xml:space="preserve"> </w:t>
      </w:r>
      <w:r w:rsidRPr="00B1117C">
        <w:rPr>
          <w:rFonts w:ascii="Sylfaen" w:hAnsi="Sylfaen"/>
          <w:lang w:val="ru-RU"/>
        </w:rPr>
        <w:t>ստացված</w:t>
      </w:r>
      <w:r w:rsidRPr="00B1117C">
        <w:rPr>
          <w:rFonts w:ascii="Sylfaen" w:hAnsi="Sylfaen"/>
          <w:lang w:val="af-ZA"/>
        </w:rPr>
        <w:t xml:space="preserve"> </w:t>
      </w:r>
      <w:r w:rsidRPr="00B1117C">
        <w:rPr>
          <w:rFonts w:ascii="Sylfaen" w:hAnsi="Sylfaen"/>
          <w:lang w:val="ru-RU"/>
        </w:rPr>
        <w:t>վնասի</w:t>
      </w:r>
      <w:r w:rsidRPr="00B1117C">
        <w:rPr>
          <w:rFonts w:ascii="Sylfaen" w:hAnsi="Sylfaen"/>
          <w:lang w:val="af-ZA"/>
        </w:rPr>
        <w:t xml:space="preserve"> </w:t>
      </w:r>
      <w:r w:rsidRPr="00B1117C">
        <w:rPr>
          <w:rFonts w:ascii="Sylfaen" w:hAnsi="Sylfaen"/>
          <w:lang w:val="ru-RU"/>
        </w:rPr>
        <w:t>կապակցությամբ՝</w:t>
      </w:r>
      <w:r w:rsidRPr="00B1117C">
        <w:rPr>
          <w:rFonts w:ascii="Sylfaen" w:hAnsi="Sylfaen"/>
          <w:lang w:val="af-ZA"/>
        </w:rPr>
        <w:t xml:space="preserve"> 5 276 751 478,00</w:t>
      </w:r>
      <w:r w:rsidRPr="00B1117C">
        <w:rPr>
          <w:rFonts w:ascii="Sylfaen" w:hAnsi="Sylfaen" w:cs="Arial"/>
          <w:lang w:val="af-ZA"/>
        </w:rPr>
        <w:t xml:space="preserve"> (հինգ միլիա</w:t>
      </w:r>
      <w:r>
        <w:rPr>
          <w:rFonts w:ascii="Sylfaen" w:hAnsi="Sylfaen" w:cs="Arial"/>
          <w:lang w:val="af-ZA"/>
        </w:rPr>
        <w:t xml:space="preserve">րդ երկու հարյուր </w:t>
      </w:r>
      <w:r>
        <w:rPr>
          <w:rFonts w:ascii="Sylfaen" w:hAnsi="Sylfaen" w:cs="Arial"/>
          <w:lang w:val="af-ZA"/>
        </w:rPr>
        <w:lastRenderedPageBreak/>
        <w:t xml:space="preserve">յոթանասունվեց </w:t>
      </w:r>
      <w:r>
        <w:rPr>
          <w:rFonts w:ascii="Sylfaen" w:hAnsi="Sylfaen" w:cs="Arial"/>
          <w:lang w:val="ru-RU"/>
        </w:rPr>
        <w:t>մ</w:t>
      </w:r>
      <w:r w:rsidRPr="00B1117C">
        <w:rPr>
          <w:rFonts w:ascii="Sylfaen" w:hAnsi="Sylfaen" w:cs="Arial"/>
          <w:lang w:val="af-ZA"/>
        </w:rPr>
        <w:t xml:space="preserve">իլիոն յոթ հարյուր հիսունմեկ հազար չորս հարյուր յոթանասունութ զրո հարյուրերորդական) Հայաստանի Հանրապետության դրամի չափով: </w:t>
      </w:r>
    </w:p>
    <w:p w:rsidR="00F0310F" w:rsidRPr="001F0890" w:rsidRDefault="00F0310F">
      <w:pPr>
        <w:rPr>
          <w:lang w:val="af-ZA"/>
        </w:rPr>
      </w:pPr>
      <w:bookmarkStart w:id="0" w:name="_GoBack"/>
      <w:bookmarkEnd w:id="0"/>
    </w:p>
    <w:sectPr w:rsidR="00F0310F" w:rsidRPr="001F0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A4"/>
    <w:rsid w:val="001F0890"/>
    <w:rsid w:val="00B247A4"/>
    <w:rsid w:val="00F0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6A1EC-05C1-424A-B82F-D001C0AB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F08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0890"/>
  </w:style>
  <w:style w:type="paragraph" w:styleId="ListParagraph">
    <w:name w:val="List Paragraph"/>
    <w:basedOn w:val="Normal"/>
    <w:link w:val="ListParagraphChar"/>
    <w:uiPriority w:val="34"/>
    <w:qFormat/>
    <w:rsid w:val="001F089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F0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Heghine Khachikyan</dc:creator>
  <cp:keywords/>
  <dc:description/>
  <cp:lastModifiedBy>Heghine Khachikyan</cp:lastModifiedBy>
  <cp:revision>2</cp:revision>
  <dcterms:created xsi:type="dcterms:W3CDTF">2018-06-11T06:42:00Z</dcterms:created>
  <dcterms:modified xsi:type="dcterms:W3CDTF">2018-06-11T06:43:00Z</dcterms:modified>
</cp:coreProperties>
</file>